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B234" w14:textId="77777777" w:rsidR="000B63F5" w:rsidRPr="000B63F5" w:rsidRDefault="000B63F5" w:rsidP="00B90B41">
      <w:pPr>
        <w:pStyle w:val="Ttulo2"/>
        <w:tabs>
          <w:tab w:val="left" w:pos="769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</w:rPr>
        <w:t>1</w:t>
      </w:r>
      <w:r w:rsidRPr="000B6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>. Introdução</w:t>
      </w:r>
      <w:r w:rsidR="00B90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ab/>
      </w:r>
    </w:p>
    <w:p w14:paraId="77A43D24" w14:textId="77777777" w:rsidR="00CD69FB" w:rsidRDefault="00CD69FB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6F34E5C" w14:textId="5AF28DF9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 objetivo deste documento, fundamentado na norma de referência: ABNT NBR 14724:2018, é auxiliar os autores sobre o formato a ser utilizado nos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submetidos ao ENEGEP 202</w:t>
      </w:r>
      <w:r w:rsidR="00101EDE">
        <w:rPr>
          <w:color w:val="333333"/>
          <w:sz w:val="24"/>
          <w:szCs w:val="24"/>
          <w:lang w:val="pt-BR" w:eastAsia="pt-BR" w:bidi="ar-SA"/>
        </w:rPr>
        <w:t>2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. Este documento está escrito de acordo com o modelo indicado para 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>, assim, serve de referência, ao mesmo tempo em que comenta os diversos aspectos da formatação. Houve pequenas modificações em seu formato, portanto sugere-se sua leitura atenta.</w:t>
      </w:r>
    </w:p>
    <w:p w14:paraId="0F11CE41" w14:textId="2CC12A46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Observe as instruções e formate seu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de acordo com este padrão. Recomenda-se, para isso, o uso dos estilos de formatação pré-definidos que constam deste documento. Para tanto, basta copiar e colar os textos do original diretamente em uma cópia deste documento.</w:t>
      </w:r>
    </w:p>
    <w:p w14:paraId="39225B3F" w14:textId="32DB41AD" w:rsid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Lembre-se que uma formatação correta é essencial para uma boa avaliação do seu trabalho.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fora da formatação serão retirados do processo de avaliação.</w:t>
      </w:r>
    </w:p>
    <w:p w14:paraId="24D088A4" w14:textId="77777777" w:rsidR="0084780D" w:rsidRDefault="0084780D" w:rsidP="0084780D">
      <w:pPr>
        <w:pStyle w:val="Ttulo2"/>
        <w:tabs>
          <w:tab w:val="left" w:pos="7695"/>
        </w:tabs>
        <w:rPr>
          <w:b/>
          <w:color w:val="333333"/>
          <w:sz w:val="24"/>
          <w:szCs w:val="24"/>
        </w:rPr>
      </w:pPr>
    </w:p>
    <w:p w14:paraId="754F6E9D" w14:textId="69E55FFA" w:rsidR="0084780D" w:rsidRPr="000B63F5" w:rsidRDefault="0084780D" w:rsidP="0084780D">
      <w:pPr>
        <w:pStyle w:val="Ttulo2"/>
        <w:tabs>
          <w:tab w:val="left" w:pos="769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color w:val="333333"/>
          <w:sz w:val="24"/>
          <w:szCs w:val="24"/>
        </w:rPr>
        <w:t>2</w:t>
      </w:r>
      <w:r w:rsidRPr="000B6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 xml:space="preserve">. </w:t>
      </w:r>
      <w:r w:rsidR="004440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>Instruções Específicas para os Casos Empresariais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ab/>
      </w:r>
    </w:p>
    <w:p w14:paraId="03537BAB" w14:textId="77777777" w:rsidR="0084780D" w:rsidRDefault="0084780D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4B07B6C7" w14:textId="77777777" w:rsidR="009B121A" w:rsidRDefault="008C1633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O objetivo da criação </w:t>
      </w:r>
      <w:r w:rsidR="00B4607C">
        <w:rPr>
          <w:color w:val="333333"/>
          <w:sz w:val="24"/>
          <w:szCs w:val="24"/>
          <w:lang w:val="pt-BR" w:eastAsia="pt-BR" w:bidi="ar-SA"/>
        </w:rPr>
        <w:t>de</w:t>
      </w:r>
      <w:r w:rsidR="00B4607C" w:rsidRPr="00B4607C">
        <w:rPr>
          <w:color w:val="333333"/>
          <w:sz w:val="24"/>
          <w:szCs w:val="24"/>
          <w:lang w:val="pt-BR" w:eastAsia="pt-BR" w:bidi="ar-SA"/>
        </w:rPr>
        <w:t xml:space="preserve">ssa categoria </w:t>
      </w:r>
      <w:r w:rsidR="00B4607C">
        <w:rPr>
          <w:color w:val="333333"/>
          <w:sz w:val="24"/>
          <w:szCs w:val="24"/>
          <w:lang w:val="pt-BR" w:eastAsia="pt-BR" w:bidi="ar-SA"/>
        </w:rPr>
        <w:t>consiste em</w:t>
      </w:r>
      <w:r w:rsidR="00B4607C" w:rsidRPr="00B4607C">
        <w:rPr>
          <w:color w:val="333333"/>
          <w:sz w:val="24"/>
          <w:szCs w:val="24"/>
          <w:lang w:val="pt-BR" w:eastAsia="pt-BR" w:bidi="ar-SA"/>
        </w:rPr>
        <w:t xml:space="preserve"> atrair e dar visibilidade para as aplicações práticas dos conhecimentos técnicos e científicos e seus impactos para o aumento da produtividade da indústria nacional.</w:t>
      </w:r>
      <w:r w:rsidR="00332D05">
        <w:rPr>
          <w:color w:val="333333"/>
          <w:sz w:val="24"/>
          <w:szCs w:val="24"/>
          <w:lang w:val="pt-BR" w:eastAsia="pt-BR" w:bidi="ar-SA"/>
        </w:rPr>
        <w:t xml:space="preserve"> Portanto, se almeja aproximar os profissionais e pesquisadores em Engenharia de Produção </w:t>
      </w:r>
      <w:r w:rsidR="007E6082">
        <w:rPr>
          <w:color w:val="333333"/>
          <w:sz w:val="24"/>
          <w:szCs w:val="24"/>
          <w:lang w:val="pt-BR" w:eastAsia="pt-BR" w:bidi="ar-SA"/>
        </w:rPr>
        <w:t xml:space="preserve">na identificação tanto dos desafios (problemas) quanto das soluções </w:t>
      </w:r>
      <w:r w:rsidR="00B4523B">
        <w:rPr>
          <w:color w:val="333333"/>
          <w:sz w:val="24"/>
          <w:szCs w:val="24"/>
          <w:lang w:val="pt-BR" w:eastAsia="pt-BR" w:bidi="ar-SA"/>
        </w:rPr>
        <w:t xml:space="preserve">e resultados que as organizações estão alcançando. </w:t>
      </w:r>
    </w:p>
    <w:p w14:paraId="1788772A" w14:textId="515C2E24" w:rsidR="00B140EA" w:rsidRDefault="009B121A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Nesse sentido, os casos empresariais terão um formato diferenciado dos artigos científicos </w:t>
      </w:r>
      <w:r w:rsidR="00007797">
        <w:rPr>
          <w:color w:val="333333"/>
          <w:sz w:val="24"/>
          <w:szCs w:val="24"/>
          <w:lang w:val="pt-BR" w:eastAsia="pt-BR" w:bidi="ar-SA"/>
        </w:rPr>
        <w:t xml:space="preserve">que são tradicionalmente submetidos, avaliados e publicados no ENEGEP. </w:t>
      </w:r>
      <w:r w:rsidR="00936C94">
        <w:rPr>
          <w:color w:val="333333"/>
          <w:sz w:val="24"/>
          <w:szCs w:val="24"/>
          <w:lang w:val="pt-BR" w:eastAsia="pt-BR" w:bidi="ar-SA"/>
        </w:rPr>
        <w:t>O resumo dos casos empresariais será estruturado para facilitar a leitura</w:t>
      </w:r>
      <w:r w:rsidR="00014D50">
        <w:rPr>
          <w:color w:val="333333"/>
          <w:sz w:val="24"/>
          <w:szCs w:val="24"/>
          <w:lang w:val="pt-BR" w:eastAsia="pt-BR" w:bidi="ar-SA"/>
        </w:rPr>
        <w:t>,</w:t>
      </w:r>
      <w:r w:rsidR="00936C94">
        <w:rPr>
          <w:color w:val="333333"/>
          <w:sz w:val="24"/>
          <w:szCs w:val="24"/>
          <w:lang w:val="pt-BR" w:eastAsia="pt-BR" w:bidi="ar-SA"/>
        </w:rPr>
        <w:t xml:space="preserve"> consulta </w:t>
      </w:r>
      <w:r w:rsidR="00014D50">
        <w:rPr>
          <w:color w:val="333333"/>
          <w:sz w:val="24"/>
          <w:szCs w:val="24"/>
          <w:lang w:val="pt-BR" w:eastAsia="pt-BR" w:bidi="ar-SA"/>
        </w:rPr>
        <w:t>e futuras revisões sistemáticas pela comunidade. Outro ponto importante, reside na necessidade</w:t>
      </w:r>
      <w:r w:rsidR="00153DF3">
        <w:rPr>
          <w:color w:val="333333"/>
          <w:sz w:val="24"/>
          <w:szCs w:val="24"/>
          <w:lang w:val="pt-BR" w:eastAsia="pt-BR" w:bidi="ar-SA"/>
        </w:rPr>
        <w:t xml:space="preserve"> de explicitar a organização/empresa onde o estudo foi conduzido. </w:t>
      </w:r>
      <w:r w:rsidR="00B140EA">
        <w:rPr>
          <w:color w:val="333333"/>
          <w:sz w:val="24"/>
          <w:szCs w:val="24"/>
          <w:lang w:val="pt-BR" w:eastAsia="pt-BR" w:bidi="ar-SA"/>
        </w:rPr>
        <w:t xml:space="preserve">Sugere-se a seguinte </w:t>
      </w:r>
      <w:r w:rsidR="00A2791B">
        <w:rPr>
          <w:color w:val="333333"/>
          <w:sz w:val="24"/>
          <w:szCs w:val="24"/>
          <w:lang w:val="pt-BR" w:eastAsia="pt-BR" w:bidi="ar-SA"/>
        </w:rPr>
        <w:t>estrutura para os casos empresariais:</w:t>
      </w:r>
    </w:p>
    <w:p w14:paraId="7E8E2039" w14:textId="77777777" w:rsidR="00955229" w:rsidRDefault="00955229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33649FF0" w14:textId="77777777" w:rsidR="00250640" w:rsidRDefault="00250640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Contextualização e </w:t>
      </w:r>
      <w:r w:rsidR="00A7048E" w:rsidRPr="00250640">
        <w:rPr>
          <w:color w:val="333333"/>
          <w:sz w:val="24"/>
          <w:szCs w:val="24"/>
          <w:lang w:val="pt-BR" w:eastAsia="pt-BR" w:bidi="ar-SA"/>
        </w:rPr>
        <w:t xml:space="preserve">Definição do Problema </w:t>
      </w:r>
    </w:p>
    <w:p w14:paraId="647F9FB7" w14:textId="323B04C4" w:rsidR="00A7048E" w:rsidRDefault="00250640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Contextualize a organização</w:t>
      </w:r>
      <w:r w:rsidR="00BD403F">
        <w:rPr>
          <w:color w:val="333333"/>
          <w:sz w:val="24"/>
          <w:szCs w:val="24"/>
          <w:lang w:val="pt-BR" w:eastAsia="pt-BR" w:bidi="ar-SA"/>
        </w:rPr>
        <w:t xml:space="preserve">/empresa e a área/processo/unidade organizacional </w:t>
      </w:r>
      <w:r w:rsidR="0067500C">
        <w:rPr>
          <w:color w:val="333333"/>
          <w:sz w:val="24"/>
          <w:szCs w:val="24"/>
          <w:lang w:val="pt-BR" w:eastAsia="pt-BR" w:bidi="ar-SA"/>
        </w:rPr>
        <w:t xml:space="preserve">onde a situação problemática estava presente. Procure estabelecer </w:t>
      </w:r>
      <w:r w:rsidR="00F45B89">
        <w:rPr>
          <w:color w:val="333333"/>
          <w:sz w:val="24"/>
          <w:szCs w:val="24"/>
          <w:lang w:val="pt-BR" w:eastAsia="pt-BR" w:bidi="ar-SA"/>
        </w:rPr>
        <w:t xml:space="preserve">a situação </w:t>
      </w:r>
      <w:r w:rsidR="00304E75">
        <w:rPr>
          <w:color w:val="333333"/>
          <w:sz w:val="24"/>
          <w:szCs w:val="24"/>
          <w:lang w:val="pt-BR" w:eastAsia="pt-BR" w:bidi="ar-SA"/>
        </w:rPr>
        <w:t>problemática que</w:t>
      </w:r>
      <w:r w:rsidR="00F45B89">
        <w:rPr>
          <w:color w:val="333333"/>
          <w:sz w:val="24"/>
          <w:szCs w:val="24"/>
          <w:lang w:val="pt-BR" w:eastAsia="pt-BR" w:bidi="ar-SA"/>
        </w:rPr>
        <w:t xml:space="preserve"> se almejou </w:t>
      </w:r>
      <w:r w:rsidR="00440FB5">
        <w:rPr>
          <w:color w:val="333333"/>
          <w:sz w:val="24"/>
          <w:szCs w:val="24"/>
          <w:lang w:val="pt-BR" w:eastAsia="pt-BR" w:bidi="ar-SA"/>
        </w:rPr>
        <w:t xml:space="preserve">solucionar </w:t>
      </w:r>
      <w:r w:rsidR="00F45B89">
        <w:rPr>
          <w:color w:val="333333"/>
          <w:sz w:val="24"/>
          <w:szCs w:val="24"/>
          <w:lang w:val="pt-BR" w:eastAsia="pt-BR" w:bidi="ar-SA"/>
        </w:rPr>
        <w:t>justificando sua relevância</w:t>
      </w:r>
      <w:r w:rsidR="00A7048E" w:rsidRPr="00250640">
        <w:rPr>
          <w:color w:val="333333"/>
          <w:sz w:val="24"/>
          <w:szCs w:val="24"/>
          <w:lang w:val="pt-BR" w:eastAsia="pt-BR" w:bidi="ar-SA"/>
        </w:rPr>
        <w:t>.</w:t>
      </w:r>
      <w:r w:rsidR="00304E75">
        <w:rPr>
          <w:color w:val="333333"/>
          <w:sz w:val="24"/>
          <w:szCs w:val="24"/>
          <w:lang w:val="pt-BR" w:eastAsia="pt-BR" w:bidi="ar-SA"/>
        </w:rPr>
        <w:t xml:space="preserve"> </w:t>
      </w:r>
    </w:p>
    <w:p w14:paraId="6523FC60" w14:textId="77777777" w:rsidR="00F45B89" w:rsidRPr="00250640" w:rsidRDefault="00F45B89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7C7921A3" w14:textId="77777777" w:rsidR="00250640" w:rsidRDefault="00A7048E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lastRenderedPageBreak/>
        <w:t xml:space="preserve">Análise do Problema </w:t>
      </w:r>
    </w:p>
    <w:p w14:paraId="0F1F1576" w14:textId="63FDBA43" w:rsidR="00A7048E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Expresse que </w:t>
      </w:r>
      <w:r w:rsidR="00440FB5">
        <w:rPr>
          <w:color w:val="333333"/>
          <w:sz w:val="24"/>
          <w:szCs w:val="24"/>
          <w:lang w:val="pt-BR" w:eastAsia="pt-BR" w:bidi="ar-SA"/>
        </w:rPr>
        <w:t xml:space="preserve">claramente </w:t>
      </w:r>
      <w:r w:rsidRPr="00250640">
        <w:rPr>
          <w:color w:val="333333"/>
          <w:sz w:val="24"/>
          <w:szCs w:val="24"/>
          <w:lang w:val="pt-BR" w:eastAsia="pt-BR" w:bidi="ar-SA"/>
        </w:rPr>
        <w:t xml:space="preserve">conceitos, modelos, técnicas ou ferramentas foram utilizadas para analisar </w:t>
      </w:r>
      <w:r w:rsidR="00153212">
        <w:rPr>
          <w:color w:val="333333"/>
          <w:sz w:val="24"/>
          <w:szCs w:val="24"/>
          <w:lang w:val="pt-BR" w:eastAsia="pt-BR" w:bidi="ar-SA"/>
        </w:rPr>
        <w:t>e dimensionar a situação problemática</w:t>
      </w:r>
      <w:r w:rsidR="007C2023">
        <w:rPr>
          <w:color w:val="333333"/>
          <w:sz w:val="24"/>
          <w:szCs w:val="24"/>
          <w:lang w:val="pt-BR" w:eastAsia="pt-BR" w:bidi="ar-SA"/>
        </w:rPr>
        <w:t xml:space="preserve"> (insira as referências </w:t>
      </w:r>
      <w:r w:rsidR="00E21E31">
        <w:rPr>
          <w:color w:val="333333"/>
          <w:sz w:val="24"/>
          <w:szCs w:val="24"/>
          <w:lang w:val="pt-BR" w:eastAsia="pt-BR" w:bidi="ar-SA"/>
        </w:rPr>
        <w:t xml:space="preserve">bibliográficas ou softwares </w:t>
      </w:r>
      <w:r w:rsidR="007C2023">
        <w:rPr>
          <w:color w:val="333333"/>
          <w:sz w:val="24"/>
          <w:szCs w:val="24"/>
          <w:lang w:val="pt-BR" w:eastAsia="pt-BR" w:bidi="ar-SA"/>
        </w:rPr>
        <w:t>utilizad</w:t>
      </w:r>
      <w:r w:rsidR="00E21E31">
        <w:rPr>
          <w:color w:val="333333"/>
          <w:sz w:val="24"/>
          <w:szCs w:val="24"/>
          <w:lang w:val="pt-BR" w:eastAsia="pt-BR" w:bidi="ar-SA"/>
        </w:rPr>
        <w:t>o</w:t>
      </w:r>
      <w:r w:rsidR="007C2023">
        <w:rPr>
          <w:color w:val="333333"/>
          <w:sz w:val="24"/>
          <w:szCs w:val="24"/>
          <w:lang w:val="pt-BR" w:eastAsia="pt-BR" w:bidi="ar-SA"/>
        </w:rPr>
        <w:t>s)</w:t>
      </w:r>
      <w:r w:rsidRPr="00250640">
        <w:rPr>
          <w:color w:val="333333"/>
          <w:sz w:val="24"/>
          <w:szCs w:val="24"/>
          <w:lang w:val="pt-BR" w:eastAsia="pt-BR" w:bidi="ar-SA"/>
        </w:rPr>
        <w:t>.</w:t>
      </w:r>
      <w:r w:rsidR="00153212">
        <w:rPr>
          <w:color w:val="333333"/>
          <w:sz w:val="24"/>
          <w:szCs w:val="24"/>
          <w:lang w:val="pt-BR" w:eastAsia="pt-BR" w:bidi="ar-SA"/>
        </w:rPr>
        <w:t xml:space="preserve"> Podem ser utilizadas abordagens qualitativas ou quantitativas. </w:t>
      </w:r>
      <w:r w:rsidR="007977E9">
        <w:rPr>
          <w:color w:val="333333"/>
          <w:sz w:val="24"/>
          <w:szCs w:val="24"/>
          <w:lang w:val="pt-BR" w:eastAsia="pt-BR" w:bidi="ar-SA"/>
        </w:rPr>
        <w:t xml:space="preserve">Sempre que possível, procure dimensionar </w:t>
      </w:r>
      <w:r w:rsidR="00304E75">
        <w:rPr>
          <w:color w:val="333333"/>
          <w:sz w:val="24"/>
          <w:szCs w:val="24"/>
          <w:lang w:val="pt-BR" w:eastAsia="pt-BR" w:bidi="ar-SA"/>
        </w:rPr>
        <w:t>a situação problemática</w:t>
      </w:r>
      <w:r w:rsidR="00EF7405">
        <w:rPr>
          <w:color w:val="333333"/>
          <w:sz w:val="24"/>
          <w:szCs w:val="24"/>
          <w:lang w:val="pt-BR" w:eastAsia="pt-BR" w:bidi="ar-SA"/>
        </w:rPr>
        <w:t xml:space="preserve"> em termos técnicos, econômicos, ambientais ou sociais. </w:t>
      </w:r>
      <w:r w:rsidR="00304E75">
        <w:rPr>
          <w:color w:val="333333"/>
          <w:sz w:val="24"/>
          <w:szCs w:val="24"/>
          <w:lang w:val="pt-BR" w:eastAsia="pt-BR" w:bidi="ar-SA"/>
        </w:rPr>
        <w:t xml:space="preserve">Procure explicitar </w:t>
      </w:r>
      <w:r w:rsidR="002F7B87">
        <w:rPr>
          <w:color w:val="333333"/>
          <w:sz w:val="24"/>
          <w:szCs w:val="24"/>
          <w:lang w:val="pt-BR" w:eastAsia="pt-BR" w:bidi="ar-SA"/>
        </w:rPr>
        <w:t xml:space="preserve">se a situação problemática é recorrente e se tenderia a </w:t>
      </w:r>
      <w:r w:rsidR="00663845">
        <w:rPr>
          <w:color w:val="333333"/>
          <w:sz w:val="24"/>
          <w:szCs w:val="24"/>
          <w:lang w:val="pt-BR" w:eastAsia="pt-BR" w:bidi="ar-SA"/>
        </w:rPr>
        <w:t>um agravamento no tempo. Se for aplicável, relate brevemente a</w:t>
      </w:r>
      <w:r w:rsidR="007C2023">
        <w:rPr>
          <w:color w:val="333333"/>
          <w:sz w:val="24"/>
          <w:szCs w:val="24"/>
          <w:lang w:val="pt-BR" w:eastAsia="pt-BR" w:bidi="ar-SA"/>
        </w:rPr>
        <w:t xml:space="preserve">s tentativas anteriores de solução do problema. </w:t>
      </w:r>
    </w:p>
    <w:p w14:paraId="414F7500" w14:textId="1321BF83" w:rsidR="00250640" w:rsidRDefault="00E21E31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Implement</w:t>
      </w:r>
      <w:r w:rsidR="00FF282D">
        <w:rPr>
          <w:color w:val="333333"/>
          <w:sz w:val="24"/>
          <w:szCs w:val="24"/>
          <w:lang w:val="pt-BR" w:eastAsia="pt-BR" w:bidi="ar-SA"/>
        </w:rPr>
        <w:t xml:space="preserve">ação e </w:t>
      </w:r>
      <w:r w:rsidR="00A7048E" w:rsidRPr="00250640">
        <w:rPr>
          <w:color w:val="333333"/>
          <w:sz w:val="24"/>
          <w:szCs w:val="24"/>
          <w:lang w:val="pt-BR" w:eastAsia="pt-BR" w:bidi="ar-SA"/>
        </w:rPr>
        <w:t>Solução do Problema</w:t>
      </w:r>
    </w:p>
    <w:p w14:paraId="36870B83" w14:textId="30E1006E" w:rsidR="00A7048E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Apresente também que conceitos, modelos, técnicas ou ferramentas foram utilizadas para solucionar </w:t>
      </w:r>
      <w:r w:rsidR="00FF282D">
        <w:rPr>
          <w:color w:val="333333"/>
          <w:sz w:val="24"/>
          <w:szCs w:val="24"/>
          <w:lang w:val="pt-BR" w:eastAsia="pt-BR" w:bidi="ar-SA"/>
        </w:rPr>
        <w:t>a situação problemática (insira as referências bibliográficas ou softwares utilizados)</w:t>
      </w:r>
      <w:r w:rsidRPr="00250640">
        <w:rPr>
          <w:color w:val="333333"/>
          <w:sz w:val="24"/>
          <w:szCs w:val="24"/>
          <w:lang w:val="pt-BR" w:eastAsia="pt-BR" w:bidi="ar-SA"/>
        </w:rPr>
        <w:t xml:space="preserve">. 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 xml:space="preserve">Exponha e justifique as ações que </w:t>
      </w:r>
      <w:r w:rsidR="009901FE">
        <w:rPr>
          <w:color w:val="333333"/>
          <w:sz w:val="24"/>
          <w:szCs w:val="24"/>
          <w:lang w:val="pt-BR" w:eastAsia="pt-BR" w:bidi="ar-SA"/>
        </w:rPr>
        <w:t>foram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 xml:space="preserve"> realiz</w:t>
      </w:r>
      <w:r w:rsidR="009901FE">
        <w:rPr>
          <w:color w:val="333333"/>
          <w:sz w:val="24"/>
          <w:szCs w:val="24"/>
          <w:lang w:val="pt-BR" w:eastAsia="pt-BR" w:bidi="ar-SA"/>
        </w:rPr>
        <w:t>adas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 xml:space="preserve"> para </w:t>
      </w:r>
      <w:r w:rsidR="00FF282D">
        <w:rPr>
          <w:color w:val="333333"/>
          <w:sz w:val="24"/>
          <w:szCs w:val="24"/>
          <w:lang w:val="pt-BR" w:eastAsia="pt-BR" w:bidi="ar-SA"/>
        </w:rPr>
        <w:t>implementar a solu</w:t>
      </w:r>
      <w:r w:rsidR="00F56584">
        <w:rPr>
          <w:color w:val="333333"/>
          <w:sz w:val="24"/>
          <w:szCs w:val="24"/>
          <w:lang w:val="pt-BR" w:eastAsia="pt-BR" w:bidi="ar-SA"/>
        </w:rPr>
        <w:t>ção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>.</w:t>
      </w:r>
      <w:r w:rsidR="00F56584">
        <w:rPr>
          <w:color w:val="333333"/>
          <w:sz w:val="24"/>
          <w:szCs w:val="24"/>
          <w:lang w:val="pt-BR" w:eastAsia="pt-BR" w:bidi="ar-SA"/>
        </w:rPr>
        <w:t xml:space="preserve"> </w:t>
      </w:r>
      <w:r w:rsidR="00507BE0">
        <w:rPr>
          <w:color w:val="333333"/>
          <w:sz w:val="24"/>
          <w:szCs w:val="24"/>
          <w:lang w:val="pt-BR" w:eastAsia="pt-BR" w:bidi="ar-SA"/>
        </w:rPr>
        <w:t>Discuta os</w:t>
      </w:r>
      <w:r w:rsidR="00F56584">
        <w:rPr>
          <w:color w:val="333333"/>
          <w:sz w:val="24"/>
          <w:szCs w:val="24"/>
          <w:lang w:val="pt-BR" w:eastAsia="pt-BR" w:bidi="ar-SA"/>
        </w:rPr>
        <w:t xml:space="preserve"> aspectos qualitativos considerados importantes para que </w:t>
      </w:r>
      <w:r w:rsidR="00E51626">
        <w:rPr>
          <w:color w:val="333333"/>
          <w:sz w:val="24"/>
          <w:szCs w:val="24"/>
          <w:lang w:val="pt-BR" w:eastAsia="pt-BR" w:bidi="ar-SA"/>
        </w:rPr>
        <w:t xml:space="preserve">tanto a implementação da solução quanto a sustentação dos resultados </w:t>
      </w:r>
      <w:r w:rsidR="00507BE0">
        <w:rPr>
          <w:color w:val="333333"/>
          <w:sz w:val="24"/>
          <w:szCs w:val="24"/>
          <w:lang w:val="pt-BR" w:eastAsia="pt-BR" w:bidi="ar-SA"/>
        </w:rPr>
        <w:t>sejam</w:t>
      </w:r>
      <w:r w:rsidR="00E51626">
        <w:rPr>
          <w:color w:val="333333"/>
          <w:sz w:val="24"/>
          <w:szCs w:val="24"/>
          <w:lang w:val="pt-BR" w:eastAsia="pt-BR" w:bidi="ar-SA"/>
        </w:rPr>
        <w:t xml:space="preserve"> alcançada</w:t>
      </w:r>
      <w:r w:rsidR="00507BE0">
        <w:rPr>
          <w:color w:val="333333"/>
          <w:sz w:val="24"/>
          <w:szCs w:val="24"/>
          <w:lang w:val="pt-BR" w:eastAsia="pt-BR" w:bidi="ar-SA"/>
        </w:rPr>
        <w:t>s</w:t>
      </w:r>
      <w:r w:rsidR="00E51626">
        <w:rPr>
          <w:color w:val="333333"/>
          <w:sz w:val="24"/>
          <w:szCs w:val="24"/>
          <w:lang w:val="pt-BR" w:eastAsia="pt-BR" w:bidi="ar-SA"/>
        </w:rPr>
        <w:t xml:space="preserve">. </w:t>
      </w:r>
      <w:r w:rsidR="00C8328E">
        <w:rPr>
          <w:color w:val="333333"/>
          <w:sz w:val="24"/>
          <w:szCs w:val="24"/>
          <w:lang w:val="pt-BR" w:eastAsia="pt-BR" w:bidi="ar-SA"/>
        </w:rPr>
        <w:t>Quando aplicável, explicite as soluções alternativas que foram consideradas e justifique a escolha da solução implementada.</w:t>
      </w:r>
    </w:p>
    <w:p w14:paraId="14C30568" w14:textId="079C0B64" w:rsidR="00250640" w:rsidRDefault="00A7048E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Resultados </w:t>
      </w:r>
    </w:p>
    <w:p w14:paraId="75D16A8B" w14:textId="17555CDE" w:rsidR="00A7048E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Apresente os resultados e os impactos alcançados nas dimensões técnica, econômica, ambiental e social. Não é necessário impactar todas as dimensões, portanto, exponha aquelas onde os resultados ocorreram. </w:t>
      </w:r>
      <w:r w:rsidR="00BB0020">
        <w:rPr>
          <w:color w:val="333333"/>
          <w:sz w:val="24"/>
          <w:szCs w:val="24"/>
          <w:lang w:val="pt-BR" w:eastAsia="pt-BR" w:bidi="ar-SA"/>
        </w:rPr>
        <w:t xml:space="preserve">Avalie criticamente a tomada de decisão, o desenvolvimento, a implementação da solução. Quando possível, </w:t>
      </w:r>
      <w:r w:rsidR="00AA36BF">
        <w:rPr>
          <w:color w:val="333333"/>
          <w:sz w:val="24"/>
          <w:szCs w:val="24"/>
          <w:lang w:val="pt-BR" w:eastAsia="pt-BR" w:bidi="ar-SA"/>
        </w:rPr>
        <w:t xml:space="preserve">avalie fatores externos que concorrem para explicar os resultados da solução. </w:t>
      </w:r>
      <w:r w:rsidR="00B63081">
        <w:rPr>
          <w:color w:val="333333"/>
          <w:sz w:val="24"/>
          <w:szCs w:val="24"/>
          <w:lang w:val="pt-BR" w:eastAsia="pt-BR" w:bidi="ar-SA"/>
        </w:rPr>
        <w:t xml:space="preserve">Por um lado, </w:t>
      </w:r>
      <w:r w:rsidR="00800387">
        <w:rPr>
          <w:color w:val="333333"/>
          <w:sz w:val="24"/>
          <w:szCs w:val="24"/>
          <w:lang w:val="pt-BR" w:eastAsia="pt-BR" w:bidi="ar-SA"/>
        </w:rPr>
        <w:t>sempre que possível, utiliz</w:t>
      </w:r>
      <w:r w:rsidR="00B63081">
        <w:rPr>
          <w:color w:val="333333"/>
          <w:sz w:val="24"/>
          <w:szCs w:val="24"/>
          <w:lang w:val="pt-BR" w:eastAsia="pt-BR" w:bidi="ar-SA"/>
        </w:rPr>
        <w:t>e</w:t>
      </w:r>
      <w:r w:rsidR="00800387">
        <w:rPr>
          <w:color w:val="333333"/>
          <w:sz w:val="24"/>
          <w:szCs w:val="24"/>
          <w:lang w:val="pt-BR" w:eastAsia="pt-BR" w:bidi="ar-SA"/>
        </w:rPr>
        <w:t xml:space="preserve"> métodos e técnicas quantitativas para avaliar </w:t>
      </w:r>
      <w:r w:rsidR="00B63081">
        <w:rPr>
          <w:color w:val="333333"/>
          <w:sz w:val="24"/>
          <w:szCs w:val="24"/>
          <w:lang w:val="pt-BR" w:eastAsia="pt-BR" w:bidi="ar-SA"/>
        </w:rPr>
        <w:t xml:space="preserve">a magnitude e a significância dos resultados. Por outro lado, </w:t>
      </w:r>
      <w:r w:rsidR="00AA718F">
        <w:rPr>
          <w:color w:val="333333"/>
          <w:sz w:val="24"/>
          <w:szCs w:val="24"/>
          <w:lang w:val="pt-BR" w:eastAsia="pt-BR" w:bidi="ar-SA"/>
        </w:rPr>
        <w:t>busque evidenciar claramente o significado dos resultados para organização, colaboradores e outras partes interessados</w:t>
      </w:r>
      <w:r w:rsidR="007539C5">
        <w:rPr>
          <w:color w:val="333333"/>
          <w:sz w:val="24"/>
          <w:szCs w:val="24"/>
          <w:lang w:val="pt-BR" w:eastAsia="pt-BR" w:bidi="ar-SA"/>
        </w:rPr>
        <w:t>. Explicite a relevância dos resultados para todas as partes envolvidas</w:t>
      </w:r>
      <w:r w:rsidR="00F72AE4">
        <w:rPr>
          <w:color w:val="333333"/>
          <w:sz w:val="24"/>
          <w:szCs w:val="24"/>
          <w:lang w:val="pt-BR" w:eastAsia="pt-BR" w:bidi="ar-SA"/>
        </w:rPr>
        <w:t>.</w:t>
      </w:r>
    </w:p>
    <w:p w14:paraId="72B3B422" w14:textId="77777777" w:rsidR="006011F7" w:rsidRDefault="006011F7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67FFE13D" w14:textId="086DA6DD" w:rsidR="00250640" w:rsidRDefault="00A7048E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>Lições Aprendidas</w:t>
      </w:r>
    </w:p>
    <w:p w14:paraId="4BBAE066" w14:textId="2C2879F6" w:rsidR="00A2791B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>Explicite as lições aprendidas no processo de definição, análise e solução dos problemas.</w:t>
      </w:r>
      <w:r w:rsidR="00C0370C">
        <w:rPr>
          <w:color w:val="333333"/>
          <w:sz w:val="24"/>
          <w:szCs w:val="24"/>
          <w:lang w:val="pt-BR" w:eastAsia="pt-BR" w:bidi="ar-SA"/>
        </w:rPr>
        <w:t xml:space="preserve"> Quais outros aspectos você não considerou? Quais suas recomendações para os profissionais que poderão tentar</w:t>
      </w:r>
      <w:r w:rsidR="003D40FE">
        <w:rPr>
          <w:color w:val="333333"/>
          <w:sz w:val="24"/>
          <w:szCs w:val="24"/>
          <w:lang w:val="pt-BR" w:eastAsia="pt-BR" w:bidi="ar-SA"/>
        </w:rPr>
        <w:t xml:space="preserve"> a replicação de sua solução? Explicite, ainda, que aspectos você </w:t>
      </w:r>
      <w:r w:rsidR="00955229">
        <w:rPr>
          <w:color w:val="333333"/>
          <w:sz w:val="24"/>
          <w:szCs w:val="24"/>
          <w:lang w:val="pt-BR" w:eastAsia="pt-BR" w:bidi="ar-SA"/>
        </w:rPr>
        <w:t>melhoraria para a solução da situação problemática.</w:t>
      </w:r>
      <w:r w:rsidR="00F72AE4">
        <w:rPr>
          <w:color w:val="333333"/>
          <w:sz w:val="24"/>
          <w:szCs w:val="24"/>
          <w:lang w:val="pt-BR" w:eastAsia="pt-BR" w:bidi="ar-SA"/>
        </w:rPr>
        <w:t xml:space="preserve"> </w:t>
      </w:r>
    </w:p>
    <w:p w14:paraId="23C388D2" w14:textId="77777777" w:rsidR="00333E97" w:rsidRPr="00250640" w:rsidRDefault="00333E97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5D609D85" w14:textId="2BC65725" w:rsidR="000B63F5" w:rsidRPr="000B63F5" w:rsidRDefault="0084780D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lastRenderedPageBreak/>
        <w:t>3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Formatação geral</w:t>
      </w:r>
    </w:p>
    <w:p w14:paraId="5E87DDBE" w14:textId="7A53B558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Este texto apresenta apenas o corpo do artigo. Portanto, ele não deve conter Título, Autores, Resumo e Palavras-chave. Esses elementos serão inseridos posteriormente, a partir de dados solicitados durante o envio do arquivo pelo site do evento. Os dados de autoria do arquivo devem estar em branco. Veja em seu editor de textos como remover essas informações. 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completo não deve exceder 4.000 (quatro mil) palavras e o tamanho do arquivo não deve exceder 1 (um) Mb. Tabelas poderão ser tratadas como figuras, para não contar palavras, mas a qualidade das mesmas é de sua responsabilidade. Procure tratar imagens e tabelas para que estas não deixem seu arquivo muito grande.</w:t>
      </w:r>
    </w:p>
    <w:p w14:paraId="1D52A77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margens devem ser: superior e inferior de 1,2 cm e direita e esquerda de 2,5 cm. O tamanho de página deve ser A4, impreterivelmente. Por favor, verifique esse aspecto com especial cuidado.</w:t>
      </w:r>
    </w:p>
    <w:p w14:paraId="06EFCAEA" w14:textId="3B196AD5" w:rsidR="000B63F5" w:rsidRPr="000B63F5" w:rsidRDefault="00B90B41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O corpo do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>
        <w:rPr>
          <w:color w:val="333333"/>
          <w:sz w:val="24"/>
          <w:szCs w:val="24"/>
          <w:lang w:val="pt-BR" w:eastAsia="pt-BR" w:bidi="ar-SA"/>
        </w:rPr>
        <w:t xml:space="preserve"> deverá ser submetido em sua versão final, sendo assim, lembre-se de manter as informações de cabeçalho e salvar em Word no final. Não serão permitidas alterações após o prazo de submissão ter se encerrado.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 Na sequência, passo a passo, serão especificados os detalhes da formatação.</w:t>
      </w:r>
    </w:p>
    <w:p w14:paraId="3848337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Atenção: Palavras de língua estrangeira devem ser escritas em itálico. </w:t>
      </w:r>
    </w:p>
    <w:p w14:paraId="3B73CFFD" w14:textId="77777777" w:rsidR="00D333D2" w:rsidRPr="000B63F5" w:rsidRDefault="00D333D2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0"/>
          <w:szCs w:val="20"/>
          <w:lang w:val="pt-BR" w:eastAsia="pt-BR" w:bidi="ar-SA"/>
        </w:rPr>
      </w:pPr>
    </w:p>
    <w:p w14:paraId="72FDDF51" w14:textId="4BFCE7BC" w:rsidR="000B63F5" w:rsidRPr="000B63F5" w:rsidRDefault="0084780D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4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Títulos das seções</w:t>
      </w:r>
    </w:p>
    <w:p w14:paraId="106D0F1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títulos das seções do trabalho devem ser posicionados à esquerda, em negrito, numerados com algarismos arábicos (1, 2, 3, etc.) e somente com a primeira inicial maiúscula. Deve-se utilizar texto com fonte Times New Roman, tamanho 12, </w:t>
      </w:r>
      <w:smartTag w:uri="urn:schemas-microsoft-com:office:smarttags" w:element="PersonName">
        <w:smartTagPr>
          <w:attr w:name="ProductID" w:val="em negrito. N￣o"/>
        </w:smartTagPr>
        <w:r w:rsidRPr="000B63F5">
          <w:rPr>
            <w:color w:val="333333"/>
            <w:sz w:val="24"/>
            <w:szCs w:val="24"/>
            <w:lang w:val="pt-BR" w:eastAsia="pt-BR" w:bidi="ar-SA"/>
          </w:rPr>
          <w:t>em negrito. Não</w:t>
        </w:r>
      </w:smartTag>
      <w:r w:rsidRPr="000B63F5">
        <w:rPr>
          <w:color w:val="333333"/>
          <w:sz w:val="24"/>
          <w:szCs w:val="24"/>
          <w:lang w:val="pt-BR" w:eastAsia="pt-BR" w:bidi="ar-SA"/>
        </w:rPr>
        <w:t xml:space="preserve"> coloque ponto final nos títulos. Entre os títulos deve-se inserir uma linha em branco mantida a formação de espaçamento 1,5 entre as linhas.</w:t>
      </w:r>
    </w:p>
    <w:p w14:paraId="42E928D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5D0BC7E" w14:textId="4AAE89BB" w:rsidR="000B63F5" w:rsidRPr="000B63F5" w:rsidRDefault="0084780D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b/>
          <w:color w:val="333333"/>
          <w:sz w:val="24"/>
          <w:szCs w:val="24"/>
          <w:lang w:val="pt-BR" w:eastAsia="pt-BR" w:bidi="ar-SA"/>
        </w:rPr>
        <w:t>4</w:t>
      </w:r>
      <w:r w:rsidR="000B63F5" w:rsidRPr="000B63F5">
        <w:rPr>
          <w:b/>
          <w:color w:val="333333"/>
          <w:sz w:val="24"/>
          <w:szCs w:val="24"/>
          <w:lang w:val="pt-BR" w:eastAsia="pt-BR" w:bidi="ar-SA"/>
        </w:rPr>
        <w:t>.1. Subtítulos das seções</w:t>
      </w:r>
    </w:p>
    <w:p w14:paraId="33DBCEF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subtítulos das seções do trabalho devem ser posicionados à esquerda, em negrito, numerados com algarismos arábicos em subtítulos (1.1, 1.2, 1.3, etc.) e somente com a primeira inicial maiúscula. Deve-se utilizar texto com fonte Times New Roman, tamanho 12, em negrito. Entre os subtítulos das seções não se insere nenhuma linha em branco, sendo mantida a formação de espaçamento 1,5 entre o parágrafo anterior e posterior ao subtítulo.</w:t>
      </w:r>
    </w:p>
    <w:p w14:paraId="129FC57B" w14:textId="77777777" w:rsid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A370473" w14:textId="77777777" w:rsidR="00D16243" w:rsidRPr="000B63F5" w:rsidRDefault="00D1624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667BACE" w14:textId="3D57E81B" w:rsidR="000B63F5" w:rsidRPr="000B63F5" w:rsidRDefault="0084780D" w:rsidP="000B63F5">
      <w:pPr>
        <w:widowControl/>
        <w:autoSpaceDE/>
        <w:autoSpaceDN/>
        <w:spacing w:line="360" w:lineRule="auto"/>
        <w:jc w:val="both"/>
        <w:rPr>
          <w:b/>
          <w:color w:val="333333"/>
          <w:sz w:val="24"/>
          <w:szCs w:val="24"/>
          <w:lang w:val="pt-BR" w:eastAsia="pt-BR" w:bidi="ar-SA"/>
        </w:rPr>
      </w:pPr>
      <w:r>
        <w:rPr>
          <w:b/>
          <w:color w:val="333333"/>
          <w:sz w:val="24"/>
          <w:szCs w:val="24"/>
          <w:lang w:val="pt-BR" w:eastAsia="pt-BR" w:bidi="ar-SA"/>
        </w:rPr>
        <w:lastRenderedPageBreak/>
        <w:t>5</w:t>
      </w:r>
      <w:r w:rsidR="000B63F5" w:rsidRPr="000B63F5">
        <w:rPr>
          <w:b/>
          <w:color w:val="333333"/>
          <w:sz w:val="24"/>
          <w:szCs w:val="24"/>
          <w:lang w:val="pt-BR" w:eastAsia="pt-BR" w:bidi="ar-SA"/>
        </w:rPr>
        <w:t>. Corpo do texto</w:t>
      </w:r>
    </w:p>
    <w:p w14:paraId="2476306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corpo do texto deve iniciar imediatamente abaixo do título ou subtítulo das sessões. O corpo de texto utiliza fonte tipo Times New Roman, tamanho 12, justificado na direita e esquerda, com espaçamento 1,5 entre as linhas e parágrafos.</w:t>
      </w:r>
    </w:p>
    <w:p w14:paraId="652AAD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Notas de rodapé: não devem ser utilizadas notas de rodapé.</w:t>
      </w:r>
    </w:p>
    <w:p w14:paraId="315EB81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do uso de listas, deve-se usar o marcador que aparece a seguir:</w:t>
      </w:r>
    </w:p>
    <w:p w14:paraId="19C8E1D0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listas devem ser justificadas na direita e na esquerda, da mesma maneira que os trechos de corpo de texto;</w:t>
      </w:r>
    </w:p>
    <w:p w14:paraId="4A8B966B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os itens de uma lista, exceto no último item que deve possuir um ponto final;</w:t>
      </w:r>
    </w:p>
    <w:p w14:paraId="68166701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Caso se utilize uma lista deve-se manter o com espaçamento 1,5 entre as linhas;</w:t>
      </w:r>
    </w:p>
    <w:p w14:paraId="3E7A6CED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"Lista" pode ser usado para que a formatação pré-definida seja corretamente empregada.</w:t>
      </w:r>
    </w:p>
    <w:p w14:paraId="79B1989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possível, também, o uso de alíneas, que obedecem às seguintes indicações:</w:t>
      </w:r>
    </w:p>
    <w:p w14:paraId="2D37A030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Cada item de alínea deve ser ordenado alfabeticamente por letras minúsculas seguidas de parênteses, como neste exemplo;</w:t>
      </w:r>
    </w:p>
    <w:p w14:paraId="4A092847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as alíneas, exceto no último item que deve possuir um ponto final;</w:t>
      </w:r>
    </w:p>
    <w:p w14:paraId="5C5B19A3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 lista de alíneas mantém o espaçamento 1,5 entre as linhas; </w:t>
      </w:r>
    </w:p>
    <w:p w14:paraId="2DF366FF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"Alínea" constante deste documento pode ser usado para a aplicação automática da formatação correta de alíneas.</w:t>
      </w:r>
    </w:p>
    <w:p w14:paraId="6DC303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de nova lista de alíneas, a lista alfabética deve ser reiniciada. Veja em seu editor como fazer isso:</w:t>
      </w:r>
    </w:p>
    <w:p w14:paraId="6D788DE7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Uma nova alínea, assim, recomeça a partir da letra a);</w:t>
      </w:r>
    </w:p>
    <w:p w14:paraId="44E8B58D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itens de alínea são separados entre si por ponto-e-vírgula;</w:t>
      </w:r>
    </w:p>
    <w:p w14:paraId="2E89CBF3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último item de alínea pode terminar com ponto, dependendo de como segue a escrita do texto.</w:t>
      </w:r>
    </w:p>
    <w:p w14:paraId="7761E810" w14:textId="77777777" w:rsidR="000B63F5" w:rsidRPr="000B63F5" w:rsidRDefault="000B63F5" w:rsidP="000B63F5">
      <w:pPr>
        <w:widowControl/>
        <w:autoSpaceDE/>
        <w:autoSpaceDN/>
        <w:spacing w:line="360" w:lineRule="auto"/>
        <w:ind w:left="720"/>
        <w:jc w:val="both"/>
        <w:rPr>
          <w:color w:val="333333"/>
          <w:sz w:val="24"/>
          <w:szCs w:val="24"/>
          <w:lang w:val="pt-BR" w:eastAsia="pt-BR" w:bidi="ar-SA"/>
        </w:rPr>
      </w:pPr>
    </w:p>
    <w:p w14:paraId="0210B643" w14:textId="3FBFD177" w:rsidR="000B63F5" w:rsidRPr="000B63F5" w:rsidRDefault="0090261A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strike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6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Formatação de ilustrações</w:t>
      </w:r>
    </w:p>
    <w:p w14:paraId="562CD2F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ilustrações devem possuir títulos (cabeçalhos) localizados na parte superior antecedidos da palavra que o designa (tabela, figura, esquema, fluxograma, imagem, etc.), seguidos do número de ordem de ocorrência no texto, em algarismos arábicos e travessão, que serve para separação do título. </w:t>
      </w:r>
    </w:p>
    <w:p w14:paraId="10A681DD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O título da tabela deve indicar a natureza e abrangência geográfica e temporal dos dados numéricos, não deve conter abreviações, apenas descrição por extenso de forma clara e objetiva.</w:t>
      </w:r>
    </w:p>
    <w:p w14:paraId="5ED0B8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14:paraId="08514F0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Essas ilustrações, bem como seus respectivos títulos e fontes consultadas, devem ser centralizadas na página (ver exemplos da Figura 1 e Tabela 1). Deve-se utilizar fonte Times New Roman, tamanho 10, centralizada e não levam ponto final. Use, para isso, os estilos sugeridos "Figura" ou "Tabela" conforme descritos abaixo. Mantendo-se o espaçamento de 1,5 linhas. </w:t>
      </w:r>
    </w:p>
    <w:p w14:paraId="3252923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Importante: as ilustrações devem ser chamadas com as suas numerações no texto e deve ser evitado o uso de objetos "flutuando sobre o texto". Em vez disso, as ilustrações devem ser inseridas "alinhadas com o texto". Veja em seu editor de textos como fazer isso.</w:t>
      </w:r>
    </w:p>
    <w:p w14:paraId="1C844346" w14:textId="77777777"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9159F96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t>Figura 1 - Exemplo de figura</w:t>
      </w:r>
    </w:p>
    <w:p w14:paraId="6D97F815" w14:textId="77777777" w:rsidR="000B63F5" w:rsidRPr="000B63F5" w:rsidRDefault="000B63F5" w:rsidP="000B63F5">
      <w:pPr>
        <w:widowControl/>
        <w:autoSpaceDE/>
        <w:autoSpaceDN/>
        <w:spacing w:line="360" w:lineRule="auto"/>
        <w:ind w:left="318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noProof/>
          <w:color w:val="333333"/>
          <w:sz w:val="20"/>
          <w:szCs w:val="20"/>
          <w:lang w:val="pt-BR" w:eastAsia="pt-BR" w:bidi="ar-SA"/>
        </w:rPr>
        <w:drawing>
          <wp:inline distT="0" distB="0" distL="0" distR="0" wp14:anchorId="25C5BEC3" wp14:editId="2E3414B6">
            <wp:extent cx="4133850" cy="1666875"/>
            <wp:effectExtent l="19050" t="0" r="0" b="0"/>
            <wp:docPr id="6" name="Imagem 6" descr="graph_mode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model_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F5">
        <w:rPr>
          <w:color w:val="333333"/>
          <w:sz w:val="20"/>
          <w:szCs w:val="20"/>
          <w:lang w:val="pt-BR" w:eastAsia="pt-BR" w:bidi="ar-SA"/>
        </w:rPr>
        <w:br/>
        <w:t xml:space="preserve">Fonte: Adaptado de Mays </w:t>
      </w:r>
      <w:r w:rsidRPr="000B63F5">
        <w:rPr>
          <w:i/>
          <w:color w:val="333333"/>
          <w:sz w:val="20"/>
          <w:szCs w:val="20"/>
          <w:lang w:val="pt-BR" w:eastAsia="pt-BR" w:bidi="ar-SA"/>
        </w:rPr>
        <w:t xml:space="preserve">apud </w:t>
      </w:r>
      <w:r w:rsidRPr="000B63F5">
        <w:rPr>
          <w:color w:val="333333"/>
          <w:sz w:val="20"/>
          <w:szCs w:val="20"/>
          <w:lang w:val="pt-BR" w:eastAsia="pt-BR" w:bidi="ar-SA"/>
        </w:rPr>
        <w:t>Greenhalg (1997)</w:t>
      </w:r>
    </w:p>
    <w:p w14:paraId="7A153F7A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C312348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t>Tabela 1 -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B63F5" w:rsidRPr="000B63F5" w14:paraId="5AEB86C8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2353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4D06F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11B8C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Percentual</w:t>
            </w:r>
          </w:p>
        </w:tc>
      </w:tr>
      <w:tr w:rsidR="000B63F5" w:rsidRPr="000B63F5" w14:paraId="5E584A6E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E9FA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024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2461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7,9%</w:t>
            </w:r>
          </w:p>
        </w:tc>
      </w:tr>
      <w:tr w:rsidR="000B63F5" w:rsidRPr="000B63F5" w14:paraId="5896A893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48E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4E7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8050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12,3%</w:t>
            </w:r>
          </w:p>
        </w:tc>
      </w:tr>
      <w:tr w:rsidR="000B63F5" w:rsidRPr="000B63F5" w14:paraId="550B8C80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FBFA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860D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8DD3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19,5%</w:t>
            </w:r>
          </w:p>
        </w:tc>
      </w:tr>
      <w:tr w:rsidR="000B63F5" w:rsidRPr="000B63F5" w14:paraId="6E1D5057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FE9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C2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AD5E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44,8%</w:t>
            </w:r>
          </w:p>
        </w:tc>
      </w:tr>
      <w:tr w:rsidR="000B63F5" w:rsidRPr="000B63F5" w14:paraId="79A5B7A6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0DBE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C20D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4CAD2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11,9%</w:t>
            </w:r>
          </w:p>
        </w:tc>
      </w:tr>
      <w:tr w:rsidR="000B63F5" w:rsidRPr="000B63F5" w14:paraId="6E8398DF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834194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777C8B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8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95C21A5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3,6%</w:t>
            </w:r>
          </w:p>
        </w:tc>
      </w:tr>
    </w:tbl>
    <w:p w14:paraId="498C8C5C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Fonte: Adaptado de Mays </w:t>
      </w:r>
      <w:r w:rsidRPr="000B63F5">
        <w:rPr>
          <w:bCs/>
          <w:i/>
          <w:color w:val="333333"/>
          <w:sz w:val="20"/>
          <w:szCs w:val="20"/>
          <w:lang w:val="pt-BR" w:eastAsia="pt-BR" w:bidi="ar-SA"/>
        </w:rPr>
        <w:t xml:space="preserve">apud 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Greenhalg (1997)</w:t>
      </w:r>
    </w:p>
    <w:p w14:paraId="2FF18E3F" w14:textId="77777777" w:rsid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0D389462" w14:textId="77777777" w:rsidR="00D16243" w:rsidRPr="000B63F5" w:rsidRDefault="00D16243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60EAE525" w14:textId="19CCF61B" w:rsidR="000B63F5" w:rsidRPr="000B63F5" w:rsidRDefault="0090261A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lastRenderedPageBreak/>
        <w:t>7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 xml:space="preserve">. Submissão e classificação dos </w:t>
      </w:r>
      <w:r w:rsidR="00101EDE">
        <w:rPr>
          <w:b/>
          <w:bCs/>
          <w:color w:val="333333"/>
          <w:sz w:val="24"/>
          <w:szCs w:val="24"/>
          <w:lang w:val="pt-BR" w:eastAsia="pt-BR" w:bidi="ar-SA"/>
        </w:rPr>
        <w:t>casos empresariais</w:t>
      </w:r>
    </w:p>
    <w:p w14:paraId="2E65A99D" w14:textId="197D76F6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podem ser submetidos em português, espanhol e inglês. </w:t>
      </w:r>
    </w:p>
    <w:p w14:paraId="0D28B877" w14:textId="0897FED4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Se respeitados os limites apresentados na seção 2, serão considerados como propostos para o XL ENEGEP e seguirão, portanto, o seu processo de avaliação. 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aprovados serão publicados nos Anais do evento.</w:t>
      </w:r>
    </w:p>
    <w:p w14:paraId="6E396B32" w14:textId="23F477D2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É importante salientar que poderá ser enviado um número ilimitado de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>, porém no máximo 6 (seis) artigos</w:t>
      </w:r>
      <w:r w:rsidR="00101EDE">
        <w:rPr>
          <w:color w:val="333333"/>
          <w:sz w:val="24"/>
          <w:szCs w:val="24"/>
          <w:lang w:val="pt-BR" w:eastAsia="pt-BR" w:bidi="ar-SA"/>
        </w:rPr>
        <w:t>/casos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poderão ser aprovados por autor (não importando em qual relação de autoria), valendo os artigos</w:t>
      </w:r>
      <w:r w:rsidR="00101EDE">
        <w:rPr>
          <w:color w:val="333333"/>
          <w:sz w:val="24"/>
          <w:szCs w:val="24"/>
          <w:lang w:val="pt-BR" w:eastAsia="pt-BR" w:bidi="ar-SA"/>
        </w:rPr>
        <w:t>/casos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de pontuação mais alta.</w:t>
      </w:r>
    </w:p>
    <w:p w14:paraId="2BD23F5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3BD404D5" w14:textId="0CBB8C8B" w:rsidR="000B63F5" w:rsidRPr="000B63F5" w:rsidRDefault="0090261A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8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Agradecimentos</w:t>
      </w:r>
    </w:p>
    <w:p w14:paraId="4FCA2343" w14:textId="0D3A90BA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Podem ser inseridos tanto no início do texto quando logo antes das referências bibliográficas. Devido a regra que impossibilita alterações em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submetidos após findo o processo de submissão, sugerimos que possíveis apoios a serem recebidos sejam inseridos no corpo do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no momento da submissão. </w:t>
      </w:r>
    </w:p>
    <w:p w14:paraId="18B7B0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5A0A9F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8. Citações e formatação das referências</w:t>
      </w:r>
    </w:p>
    <w:p w14:paraId="64A44E4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De acordo com Fulano (2011), citar corretamente a literatura é muito importante. </w:t>
      </w:r>
    </w:p>
    <w:p w14:paraId="0E5C0E4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 citação de autores ao longo do texto é feita em letras minúsculas, enquanto que a citação de autores entre parêntese ao final do parágrafo deve ser feita em letra maiúscula.</w:t>
      </w:r>
    </w:p>
    <w:p w14:paraId="7C9D7A4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Citar trechos de trabalhos de outros autores, sem referenciar adequadamente, pode ser enquadrado como plágio (FULANO; BELTRANO, 2012).</w:t>
      </w:r>
    </w:p>
    <w:p w14:paraId="40683175" w14:textId="26CCBDB5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Para as referências, ao final do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>, deve-se utilizar texto com fonte Times New Roman, tamanho 10, espaçamento 1,5 entre as linhas, sendo as referências separadas por uma linha em branco, exatamente conforme aparece nas referências aleatórias incluídas a seguir. Diferentemente deste exemplo ilustrativo, somente autores usados no texto devem ser citados nas referências e as referências devem conter todos os autores citados no texto.</w:t>
      </w:r>
    </w:p>
    <w:p w14:paraId="783E3C87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referências devem aparecer em ordem alfabética e não devem ser numeradas. Todas as referências citadas no texto, e apenas estas, devem ser incluídas ao final, na seção Referências. </w:t>
      </w:r>
    </w:p>
    <w:p w14:paraId="06A4FDE2" w14:textId="77777777" w:rsid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AE2F3B8" w14:textId="77777777" w:rsidR="00D16243" w:rsidRDefault="00D1624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6D0C0E0C" w14:textId="77777777" w:rsidR="00D16243" w:rsidRDefault="00D1624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9131A93" w14:textId="77777777" w:rsidR="00D16243" w:rsidRPr="000B63F5" w:rsidRDefault="00D1624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2AC7D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lastRenderedPageBreak/>
        <w:t>REFERÊNCIAS</w:t>
      </w:r>
    </w:p>
    <w:p w14:paraId="2E65CBC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As referências são alinhadas somente à margem esquerda do texto e de forma a identificar o documento, separadas por separadas entre si mantendo o espaçamento 1,5 entre as linhas.</w:t>
      </w:r>
    </w:p>
    <w:p w14:paraId="12464246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AZEVEDO, Dermi. Sarney Convida Igrejas Cristãs para Diálogo sobre o Pacto.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 Folha de São Paulo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São Paulo, 22 out. 1985. Caderno econômico, p. 13.</w:t>
      </w:r>
    </w:p>
    <w:p w14:paraId="2C69206B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580D6A0F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OTT, Margot Bertolucci. </w:t>
      </w:r>
      <w:r w:rsidRPr="000B63F5">
        <w:rPr>
          <w:b/>
          <w:color w:val="333333"/>
          <w:sz w:val="20"/>
          <w:szCs w:val="20"/>
          <w:lang w:val="pt-BR" w:eastAsia="pt-BR" w:bidi="ar-SA"/>
        </w:rPr>
        <w:t>T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endências Ideológicas no Ensino de Primeiro Grau.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14:paraId="15AA9C5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4D3C75BE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MELLO, Luiz Antonio.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A Onda Maldita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: como nasceu a Fluminense FM. Niterói: Arte &amp; Ofício, 1992. Disponível em: &lt;http://www.actech.com.br/aondamaldita/ creditos.html&gt; Acesso em: 13 out. 1997.</w:t>
      </w:r>
    </w:p>
    <w:p w14:paraId="237DE67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2FFE76E3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SCHWARTZMAN, Simon. Como a Universidade Está se Pensando? In: PEREIRA, Antonio Gomes (Org.).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Para Onde Vai a Universidade Basileira?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Fortaleza: UFC, 1983. p. 29-45.</w:t>
      </w:r>
    </w:p>
    <w:p w14:paraId="5023A34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023BB935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SAVIANI, Demerval. A Universidade e a Problemática da Educação e Cultura.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Educação Brasileira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Brasília, v. 1, n. 3, p. 35-58, maio/ago. 1979.</w:t>
      </w:r>
    </w:p>
    <w:p w14:paraId="483CD4A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60B6356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ANEXO</w:t>
      </w:r>
    </w:p>
    <w:p w14:paraId="492B8623" w14:textId="1D849E72" w:rsidR="000B63F5" w:rsidRPr="000B63F5" w:rsidRDefault="005D6B6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Sugere-se que nos casos empresariais não contenham anexos. Caso </w:t>
      </w:r>
      <w:r w:rsidR="005A55B7">
        <w:rPr>
          <w:color w:val="333333"/>
          <w:sz w:val="24"/>
          <w:szCs w:val="24"/>
          <w:lang w:val="pt-BR" w:eastAsia="pt-BR" w:bidi="ar-SA"/>
        </w:rPr>
        <w:t>seja</w:t>
      </w:r>
      <w:r w:rsidR="001E763E">
        <w:rPr>
          <w:color w:val="333333"/>
          <w:sz w:val="24"/>
          <w:szCs w:val="24"/>
          <w:lang w:val="pt-BR" w:eastAsia="pt-BR" w:bidi="ar-SA"/>
        </w:rPr>
        <w:t>m imprescindíveis,</w:t>
      </w:r>
      <w:r w:rsidR="005A55B7">
        <w:rPr>
          <w:color w:val="333333"/>
          <w:sz w:val="24"/>
          <w:szCs w:val="24"/>
          <w:lang w:val="pt-BR" w:eastAsia="pt-BR" w:bidi="ar-SA"/>
        </w:rPr>
        <w:t xml:space="preserve"> </w:t>
      </w:r>
      <w:r>
        <w:rPr>
          <w:color w:val="333333"/>
          <w:sz w:val="24"/>
          <w:szCs w:val="24"/>
          <w:lang w:val="pt-BR" w:eastAsia="pt-BR" w:bidi="ar-SA"/>
        </w:rPr>
        <w:t xml:space="preserve">os 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anexos devem vir ao final do trabalho. </w:t>
      </w:r>
      <w:r w:rsidR="001E763E">
        <w:rPr>
          <w:color w:val="333333"/>
          <w:sz w:val="24"/>
          <w:szCs w:val="24"/>
          <w:lang w:val="pt-BR" w:eastAsia="pt-BR" w:bidi="ar-SA"/>
        </w:rPr>
        <w:t>Cabe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 salientar que o trabalho completo, incluindo as referências bibliográficas e os anexos, não deve exceder 4.000 palavras e 1Mb.</w:t>
      </w:r>
    </w:p>
    <w:sectPr w:rsidR="000B63F5" w:rsidRPr="000B63F5" w:rsidSect="00820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418" w:bottom="953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53C8" w14:textId="77777777" w:rsidR="00314862" w:rsidRDefault="00314862">
      <w:r>
        <w:separator/>
      </w:r>
    </w:p>
  </w:endnote>
  <w:endnote w:type="continuationSeparator" w:id="0">
    <w:p w14:paraId="72CF531D" w14:textId="77777777" w:rsidR="00314862" w:rsidRDefault="0031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5D0D" w14:textId="77777777" w:rsidR="00B221EB" w:rsidRDefault="00B221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403647"/>
      <w:docPartObj>
        <w:docPartGallery w:val="Page Numbers (Bottom of Page)"/>
        <w:docPartUnique/>
      </w:docPartObj>
    </w:sdtPr>
    <w:sdtEndPr/>
    <w:sdtContent>
      <w:p w14:paraId="46BE7505" w14:textId="77777777" w:rsidR="00820EE4" w:rsidRDefault="00820E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42">
          <w:rPr>
            <w:noProof/>
          </w:rPr>
          <w:t>2</w:t>
        </w:r>
        <w:r>
          <w:fldChar w:fldCharType="end"/>
        </w:r>
      </w:p>
    </w:sdtContent>
  </w:sdt>
  <w:p w14:paraId="139C2380" w14:textId="77777777" w:rsidR="00187BBD" w:rsidRDefault="00E504B0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B03F" w14:textId="77777777" w:rsidR="00B221EB" w:rsidRDefault="00B22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68CA" w14:textId="77777777" w:rsidR="00314862" w:rsidRDefault="00314862">
      <w:r>
        <w:separator/>
      </w:r>
    </w:p>
  </w:footnote>
  <w:footnote w:type="continuationSeparator" w:id="0">
    <w:p w14:paraId="5E6352B4" w14:textId="77777777" w:rsidR="00314862" w:rsidRDefault="0031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92BF" w14:textId="77777777" w:rsidR="00B221EB" w:rsidRDefault="00B221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6423" w14:textId="77777777" w:rsidR="00B221EB" w:rsidRPr="00B221EB" w:rsidRDefault="00B221EB" w:rsidP="00B221EB">
    <w:pPr>
      <w:spacing w:before="72" w:line="185" w:lineRule="exact"/>
      <w:jc w:val="right"/>
      <w:rPr>
        <w:rFonts w:ascii="Trebuchet MS" w:hAnsi="Trebuchet MS"/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3FF01A" wp14:editId="4A2F970D">
          <wp:simplePos x="0" y="0"/>
          <wp:positionH relativeFrom="column">
            <wp:posOffset>-551180</wp:posOffset>
          </wp:positionH>
          <wp:positionV relativeFrom="paragraph">
            <wp:posOffset>-158115</wp:posOffset>
          </wp:positionV>
          <wp:extent cx="755650" cy="594360"/>
          <wp:effectExtent l="0" t="0" r="6350" b="0"/>
          <wp:wrapTight wrapText="bothSides">
            <wp:wrapPolygon edited="0">
              <wp:start x="0" y="0"/>
              <wp:lineTo x="0" y="20769"/>
              <wp:lineTo x="21237" y="20769"/>
              <wp:lineTo x="21237" y="0"/>
              <wp:lineTo x="0" y="0"/>
            </wp:wrapPolygon>
          </wp:wrapTight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B81">
      <w:rPr>
        <w:rFonts w:ascii="Trebuchet MS"/>
        <w:b/>
        <w:sz w:val="16"/>
      </w:rPr>
      <w:tab/>
    </w:r>
    <w:r>
      <w:rPr>
        <w:rFonts w:ascii="Trebuchet MS"/>
        <w:b/>
        <w:sz w:val="16"/>
      </w:rPr>
      <w:t xml:space="preserve">    </w:t>
    </w:r>
    <w:r w:rsidRPr="00B221EB">
      <w:rPr>
        <w:rFonts w:ascii="Trebuchet MS" w:hAnsi="Trebuchet MS"/>
        <w:b/>
        <w:sz w:val="16"/>
      </w:rPr>
      <w:t>XLII ENCONTRO NACIONAL DE ENGENHARIA DE</w:t>
    </w:r>
    <w:r w:rsidRPr="00B221EB">
      <w:rPr>
        <w:rFonts w:ascii="Trebuchet MS" w:hAnsi="Trebuchet MS"/>
        <w:b/>
        <w:spacing w:val="-13"/>
        <w:sz w:val="16"/>
      </w:rPr>
      <w:t xml:space="preserve"> </w:t>
    </w:r>
    <w:r w:rsidRPr="00B221EB">
      <w:rPr>
        <w:rFonts w:ascii="Trebuchet MS" w:hAnsi="Trebuchet MS"/>
        <w:b/>
        <w:sz w:val="16"/>
      </w:rPr>
      <w:t>PRODUÇÃO</w:t>
    </w:r>
  </w:p>
  <w:p w14:paraId="7601BA22" w14:textId="77777777" w:rsidR="00B221EB" w:rsidRDefault="00B221EB" w:rsidP="00B221EB">
    <w:pPr>
      <w:spacing w:line="185" w:lineRule="exact"/>
      <w:ind w:right="102"/>
      <w:jc w:val="right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 </w:t>
    </w:r>
    <w:r w:rsidRPr="0027218C">
      <w:rPr>
        <w:rFonts w:ascii="Trebuchet MS" w:hAnsi="Trebuchet MS"/>
        <w:sz w:val="16"/>
      </w:rPr>
      <w:t>"Contribuição da Engenharia de Produção para a Transformação Digital da Indústria Brasileira"</w:t>
    </w:r>
  </w:p>
  <w:p w14:paraId="5BE05A7C" w14:textId="752A6215" w:rsidR="00B221EB" w:rsidRPr="0040245D" w:rsidRDefault="00B221EB" w:rsidP="00B221EB">
    <w:pPr>
      <w:spacing w:line="185" w:lineRule="exact"/>
      <w:ind w:right="102"/>
      <w:jc w:val="right"/>
      <w:rPr>
        <w:rFonts w:ascii="Trebuchet MS" w:hAnsi="Trebuchet MS" w:cs="Arial"/>
        <w:sz w:val="16"/>
        <w:szCs w:val="18"/>
      </w:rPr>
    </w:pPr>
    <w:r>
      <w:rPr>
        <w:rFonts w:ascii="Trebuchet MS" w:hAnsi="Trebuchet MS" w:cs="Arial"/>
        <w:color w:val="808080"/>
        <w:sz w:val="16"/>
        <w:szCs w:val="18"/>
      </w:rPr>
      <w:t>Foz do Iguaçu</w:t>
    </w:r>
    <w:r w:rsidRPr="0040245D">
      <w:rPr>
        <w:rFonts w:ascii="Trebuchet MS" w:hAnsi="Trebuchet MS" w:cs="Arial"/>
        <w:color w:val="808080"/>
        <w:sz w:val="16"/>
        <w:szCs w:val="18"/>
      </w:rPr>
      <w:t xml:space="preserve">, </w:t>
    </w:r>
    <w:r>
      <w:rPr>
        <w:rFonts w:ascii="Trebuchet MS" w:hAnsi="Trebuchet MS" w:cs="Arial"/>
        <w:color w:val="808080"/>
        <w:sz w:val="16"/>
        <w:szCs w:val="18"/>
      </w:rPr>
      <w:t>Paraná</w:t>
    </w:r>
    <w:r w:rsidRPr="0040245D">
      <w:rPr>
        <w:rFonts w:ascii="Trebuchet MS" w:hAnsi="Trebuchet MS" w:cs="Arial"/>
        <w:color w:val="808080"/>
        <w:sz w:val="16"/>
        <w:szCs w:val="18"/>
      </w:rPr>
      <w:t xml:space="preserve">, Brasil, </w:t>
    </w:r>
    <w:r>
      <w:rPr>
        <w:rFonts w:ascii="Trebuchet MS" w:hAnsi="Trebuchet MS" w:cs="Arial"/>
        <w:color w:val="808080"/>
        <w:sz w:val="16"/>
        <w:szCs w:val="18"/>
      </w:rPr>
      <w:t>04 a 07</w:t>
    </w:r>
    <w:r w:rsidRPr="0040245D">
      <w:rPr>
        <w:rFonts w:ascii="Trebuchet MS" w:hAnsi="Trebuchet MS" w:cs="Arial"/>
        <w:color w:val="808080"/>
        <w:sz w:val="16"/>
        <w:szCs w:val="18"/>
      </w:rPr>
      <w:t xml:space="preserve"> de outubro de 20</w:t>
    </w:r>
    <w:r>
      <w:rPr>
        <w:rFonts w:ascii="Trebuchet MS" w:hAnsi="Trebuchet MS" w:cs="Arial"/>
        <w:color w:val="808080"/>
        <w:sz w:val="16"/>
        <w:szCs w:val="18"/>
      </w:rPr>
      <w:t>22</w:t>
    </w:r>
    <w:r w:rsidRPr="0040245D">
      <w:rPr>
        <w:rFonts w:ascii="Trebuchet MS" w:hAnsi="Trebuchet MS" w:cs="Arial"/>
        <w:color w:val="808080"/>
        <w:sz w:val="16"/>
        <w:szCs w:val="18"/>
      </w:rPr>
      <w:t>.</w:t>
    </w:r>
  </w:p>
  <w:p w14:paraId="6521146A" w14:textId="48FC3DBC" w:rsidR="0040245D" w:rsidRPr="00B221EB" w:rsidRDefault="00C871C5" w:rsidP="00B221EB">
    <w:pPr>
      <w:tabs>
        <w:tab w:val="left" w:pos="210"/>
        <w:tab w:val="right" w:pos="9070"/>
      </w:tabs>
      <w:spacing w:before="72" w:line="185" w:lineRule="exact"/>
      <w:jc w:val="right"/>
      <w:rPr>
        <w:rFonts w:ascii="Trebuchet MS" w:hAnsi="Trebuchet MS" w:cs="Arial"/>
        <w:b/>
        <w:sz w:val="16"/>
        <w:szCs w:val="18"/>
      </w:rPr>
    </w:pPr>
    <w:r>
      <w:rPr>
        <w:rFonts w:ascii="Trebuchet MS" w:hAnsi="Trebuchet MS" w:cs="Arial"/>
        <w:b/>
        <w:sz w:val="16"/>
        <w:szCs w:val="18"/>
      </w:rPr>
      <w:t xml:space="preserve">                                    </w:t>
    </w:r>
    <w:r>
      <w:rPr>
        <w:rFonts w:ascii="Trebuchet MS" w:hAnsi="Trebuchet MS" w:cs="Arial"/>
        <w:b/>
        <w:sz w:val="16"/>
        <w:szCs w:val="18"/>
      </w:rPr>
      <w:tab/>
      <w:t xml:space="preserve">   </w:t>
    </w:r>
  </w:p>
  <w:p w14:paraId="4119231D" w14:textId="77777777" w:rsidR="0040245D" w:rsidRDefault="00E504B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9461" w14:textId="77777777" w:rsidR="00B221EB" w:rsidRDefault="00B221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243"/>
    <w:multiLevelType w:val="multilevel"/>
    <w:tmpl w:val="68E8EE4E"/>
    <w:lvl w:ilvl="0">
      <w:start w:val="1"/>
      <w:numFmt w:val="decimal"/>
      <w:lvlText w:val="%1."/>
      <w:lvlJc w:val="left"/>
      <w:pPr>
        <w:ind w:left="117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9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5A07F4F"/>
    <w:multiLevelType w:val="hybridMultilevel"/>
    <w:tmpl w:val="A404C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2812"/>
    <w:multiLevelType w:val="hybridMultilevel"/>
    <w:tmpl w:val="06CC0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233A"/>
    <w:multiLevelType w:val="hybridMultilevel"/>
    <w:tmpl w:val="1BD62E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D6F37"/>
    <w:multiLevelType w:val="hybridMultilevel"/>
    <w:tmpl w:val="E4CE6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02"/>
    <w:rsid w:val="00007797"/>
    <w:rsid w:val="00014D50"/>
    <w:rsid w:val="00092D9B"/>
    <w:rsid w:val="000B63F5"/>
    <w:rsid w:val="00101EDE"/>
    <w:rsid w:val="00153212"/>
    <w:rsid w:val="00153DF3"/>
    <w:rsid w:val="00156D02"/>
    <w:rsid w:val="001E763E"/>
    <w:rsid w:val="002053E0"/>
    <w:rsid w:val="00250640"/>
    <w:rsid w:val="00284420"/>
    <w:rsid w:val="002F7B87"/>
    <w:rsid w:val="00304E75"/>
    <w:rsid w:val="00314862"/>
    <w:rsid w:val="00332D05"/>
    <w:rsid w:val="00333E97"/>
    <w:rsid w:val="003D40FE"/>
    <w:rsid w:val="00437342"/>
    <w:rsid w:val="00440FB5"/>
    <w:rsid w:val="00444060"/>
    <w:rsid w:val="004A6B45"/>
    <w:rsid w:val="004E66BF"/>
    <w:rsid w:val="00507BE0"/>
    <w:rsid w:val="005665B2"/>
    <w:rsid w:val="005947FE"/>
    <w:rsid w:val="005A55B7"/>
    <w:rsid w:val="005D6B63"/>
    <w:rsid w:val="006011F7"/>
    <w:rsid w:val="00663845"/>
    <w:rsid w:val="0067500C"/>
    <w:rsid w:val="00694D0A"/>
    <w:rsid w:val="007539C5"/>
    <w:rsid w:val="00774227"/>
    <w:rsid w:val="00777B81"/>
    <w:rsid w:val="007977E9"/>
    <w:rsid w:val="007C2023"/>
    <w:rsid w:val="007E6082"/>
    <w:rsid w:val="00800387"/>
    <w:rsid w:val="008062F7"/>
    <w:rsid w:val="00820EE4"/>
    <w:rsid w:val="00821702"/>
    <w:rsid w:val="0084780D"/>
    <w:rsid w:val="008C1633"/>
    <w:rsid w:val="0090261A"/>
    <w:rsid w:val="00936C94"/>
    <w:rsid w:val="00955229"/>
    <w:rsid w:val="009901FE"/>
    <w:rsid w:val="009B121A"/>
    <w:rsid w:val="009F2D02"/>
    <w:rsid w:val="00A2791B"/>
    <w:rsid w:val="00A7048E"/>
    <w:rsid w:val="00AA36BF"/>
    <w:rsid w:val="00AA718F"/>
    <w:rsid w:val="00B140EA"/>
    <w:rsid w:val="00B221EB"/>
    <w:rsid w:val="00B4523B"/>
    <w:rsid w:val="00B4607C"/>
    <w:rsid w:val="00B63081"/>
    <w:rsid w:val="00B90B41"/>
    <w:rsid w:val="00BB0020"/>
    <w:rsid w:val="00BD403F"/>
    <w:rsid w:val="00C0370C"/>
    <w:rsid w:val="00C8328E"/>
    <w:rsid w:val="00C871C5"/>
    <w:rsid w:val="00C91AE0"/>
    <w:rsid w:val="00CD69FB"/>
    <w:rsid w:val="00D16243"/>
    <w:rsid w:val="00D333D2"/>
    <w:rsid w:val="00E21E31"/>
    <w:rsid w:val="00E504B0"/>
    <w:rsid w:val="00E51626"/>
    <w:rsid w:val="00EF7405"/>
    <w:rsid w:val="00F42263"/>
    <w:rsid w:val="00F45B89"/>
    <w:rsid w:val="00F56584"/>
    <w:rsid w:val="00F72AE4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D1F88A9"/>
  <w15:docId w15:val="{16AC70FF-A288-4DCD-AFFD-66F79F7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8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6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8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Fontepargpadro"/>
    <w:uiPriority w:val="99"/>
    <w:unhideWhenUsed/>
    <w:rsid w:val="000B63F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B63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igura">
    <w:name w:val="figura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Forte">
    <w:name w:val="Strong"/>
    <w:uiPriority w:val="22"/>
    <w:qFormat/>
    <w:rsid w:val="000B63F5"/>
    <w:rPr>
      <w:b/>
      <w:bCs/>
    </w:rPr>
  </w:style>
  <w:style w:type="paragraph" w:customStyle="1" w:styleId="tabelacabealho">
    <w:name w:val="tabelacabealh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paragraph" w:customStyle="1" w:styleId="tabelacorpo">
    <w:name w:val="tabelacorp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Nmerodelinha">
    <w:name w:val="line number"/>
    <w:basedOn w:val="Fontepargpadro"/>
    <w:uiPriority w:val="99"/>
    <w:semiHidden/>
    <w:unhideWhenUsed/>
    <w:rsid w:val="0082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2063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>Resumo</dc:subject>
  <dc:creator>Mathias</dc:creator>
  <cp:lastModifiedBy>Daniel Lacerda</cp:lastModifiedBy>
  <cp:revision>70</cp:revision>
  <dcterms:created xsi:type="dcterms:W3CDTF">2020-02-20T16:53:00Z</dcterms:created>
  <dcterms:modified xsi:type="dcterms:W3CDTF">2022-01-24T16:47:00Z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