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F8727" w14:textId="646A412A" w:rsidR="00D868B3" w:rsidRPr="00F401D3" w:rsidRDefault="00A05E2A" w:rsidP="00014F97">
      <w:pPr>
        <w:spacing w:after="40"/>
        <w:jc w:val="both"/>
        <w:rPr>
          <w:rFonts w:ascii="Trebuchet MS" w:hAnsi="Trebuchet MS" w:cs="Tahoma"/>
          <w:sz w:val="20"/>
          <w:szCs w:val="20"/>
        </w:rPr>
      </w:pPr>
      <w:r w:rsidRPr="00F401D3">
        <w:rPr>
          <w:rFonts w:ascii="Trebuchet MS" w:hAnsi="Trebuchet MS" w:cs="Tahoma"/>
          <w:sz w:val="20"/>
          <w:szCs w:val="20"/>
        </w:rPr>
        <w:t xml:space="preserve"> </w:t>
      </w:r>
    </w:p>
    <w:p w14:paraId="36BE0B71" w14:textId="699FAA7C" w:rsidR="00D868B3" w:rsidRPr="00F401D3" w:rsidRDefault="00D868B3" w:rsidP="00014F97">
      <w:pPr>
        <w:spacing w:after="40"/>
        <w:jc w:val="center"/>
        <w:rPr>
          <w:rFonts w:ascii="Trebuchet MS" w:hAnsi="Trebuchet MS"/>
          <w:b/>
          <w:sz w:val="22"/>
          <w:szCs w:val="22"/>
        </w:rPr>
      </w:pPr>
      <w:r w:rsidRPr="00F401D3">
        <w:rPr>
          <w:rFonts w:ascii="Trebuchet MS" w:hAnsi="Trebuchet MS"/>
          <w:b/>
          <w:sz w:val="22"/>
          <w:szCs w:val="22"/>
        </w:rPr>
        <w:t>Prêmio ABEPRO</w:t>
      </w:r>
      <w:r w:rsidR="007C56E3" w:rsidRPr="00F401D3">
        <w:rPr>
          <w:rFonts w:ascii="Trebuchet MS" w:hAnsi="Trebuchet MS"/>
          <w:b/>
          <w:sz w:val="22"/>
          <w:szCs w:val="22"/>
        </w:rPr>
        <w:t xml:space="preserve"> – E</w:t>
      </w:r>
      <w:r w:rsidR="007D1C44" w:rsidRPr="00F401D3">
        <w:rPr>
          <w:rFonts w:ascii="Trebuchet MS" w:hAnsi="Trebuchet MS"/>
          <w:b/>
          <w:sz w:val="22"/>
          <w:szCs w:val="22"/>
        </w:rPr>
        <w:t>dital 20</w:t>
      </w:r>
      <w:r w:rsidR="007C56E3" w:rsidRPr="00F401D3">
        <w:rPr>
          <w:rFonts w:ascii="Trebuchet MS" w:hAnsi="Trebuchet MS"/>
          <w:b/>
          <w:sz w:val="22"/>
          <w:szCs w:val="22"/>
        </w:rPr>
        <w:t>2</w:t>
      </w:r>
      <w:r w:rsidR="00AA6803">
        <w:rPr>
          <w:rFonts w:ascii="Trebuchet MS" w:hAnsi="Trebuchet MS"/>
          <w:b/>
          <w:sz w:val="22"/>
          <w:szCs w:val="22"/>
        </w:rPr>
        <w:t>4</w:t>
      </w:r>
    </w:p>
    <w:p w14:paraId="33C9BD10" w14:textId="67F431D4" w:rsidR="00D868B3" w:rsidRPr="00F401D3" w:rsidRDefault="00D868B3" w:rsidP="009C3F2B">
      <w:pPr>
        <w:spacing w:before="100" w:beforeAutospacing="1" w:after="40" w:line="276" w:lineRule="auto"/>
        <w:ind w:firstLine="360"/>
        <w:jc w:val="both"/>
        <w:rPr>
          <w:rFonts w:ascii="Trebuchet MS" w:hAnsi="Trebuchet MS" w:cs="Arial"/>
          <w:sz w:val="20"/>
          <w:szCs w:val="20"/>
        </w:rPr>
      </w:pPr>
      <w:r w:rsidRPr="00F401D3">
        <w:rPr>
          <w:rFonts w:ascii="Trebuchet MS" w:hAnsi="Trebuchet MS" w:cs="Arial"/>
          <w:sz w:val="20"/>
          <w:szCs w:val="20"/>
        </w:rPr>
        <w:t xml:space="preserve">A </w:t>
      </w:r>
      <w:r w:rsidRPr="00F401D3">
        <w:rPr>
          <w:rFonts w:ascii="Trebuchet MS" w:hAnsi="Trebuchet MS" w:cs="Arial"/>
          <w:b/>
          <w:bCs/>
          <w:sz w:val="20"/>
          <w:szCs w:val="20"/>
        </w:rPr>
        <w:t>Associação Brasileira de Engenharia de Produção - ABEPRO</w:t>
      </w:r>
      <w:r w:rsidRPr="00F401D3">
        <w:rPr>
          <w:rFonts w:ascii="Trebuchet MS" w:hAnsi="Trebuchet MS" w:cs="Arial"/>
          <w:sz w:val="20"/>
          <w:szCs w:val="20"/>
        </w:rPr>
        <w:t xml:space="preserve">, com base em decisão tomada pela comissão organizadora </w:t>
      </w:r>
      <w:r w:rsidRPr="00F401D3">
        <w:rPr>
          <w:rFonts w:ascii="Trebuchet MS" w:hAnsi="Trebuchet MS" w:cs="Arial"/>
          <w:b/>
          <w:bCs/>
          <w:sz w:val="20"/>
          <w:szCs w:val="20"/>
        </w:rPr>
        <w:t xml:space="preserve">do </w:t>
      </w:r>
      <w:r w:rsidR="007C56E3" w:rsidRPr="00F401D3">
        <w:rPr>
          <w:rFonts w:ascii="Trebuchet MS" w:hAnsi="Trebuchet MS" w:cs="Arial"/>
          <w:b/>
          <w:bCs/>
          <w:sz w:val="20"/>
          <w:szCs w:val="20"/>
        </w:rPr>
        <w:t>XL</w:t>
      </w:r>
      <w:r w:rsidR="00CC367F">
        <w:rPr>
          <w:rFonts w:ascii="Trebuchet MS" w:hAnsi="Trebuchet MS" w:cs="Arial"/>
          <w:b/>
          <w:bCs/>
          <w:sz w:val="20"/>
          <w:szCs w:val="20"/>
        </w:rPr>
        <w:t>I</w:t>
      </w:r>
      <w:r w:rsidR="00AA6803">
        <w:rPr>
          <w:rFonts w:ascii="Trebuchet MS" w:hAnsi="Trebuchet MS" w:cs="Arial"/>
          <w:b/>
          <w:bCs/>
          <w:sz w:val="20"/>
          <w:szCs w:val="20"/>
        </w:rPr>
        <w:t>V</w:t>
      </w:r>
      <w:r w:rsidRPr="00F401D3">
        <w:rPr>
          <w:rFonts w:ascii="Trebuchet MS" w:hAnsi="Trebuchet MS" w:cs="Arial"/>
          <w:b/>
          <w:bCs/>
          <w:sz w:val="20"/>
          <w:szCs w:val="20"/>
        </w:rPr>
        <w:t xml:space="preserve"> Encontro Nacional de Engenharia de Produção – ENEGEP 20</w:t>
      </w:r>
      <w:r w:rsidR="007C56E3" w:rsidRPr="00F401D3">
        <w:rPr>
          <w:rFonts w:ascii="Trebuchet MS" w:hAnsi="Trebuchet MS" w:cs="Arial"/>
          <w:b/>
          <w:bCs/>
          <w:sz w:val="20"/>
          <w:szCs w:val="20"/>
        </w:rPr>
        <w:t>2</w:t>
      </w:r>
      <w:r w:rsidR="00AA6803">
        <w:rPr>
          <w:rFonts w:ascii="Trebuchet MS" w:hAnsi="Trebuchet MS" w:cs="Arial"/>
          <w:b/>
          <w:bCs/>
          <w:sz w:val="20"/>
          <w:szCs w:val="20"/>
        </w:rPr>
        <w:t>4</w:t>
      </w:r>
      <w:r w:rsidRPr="00F401D3">
        <w:rPr>
          <w:rFonts w:ascii="Trebuchet MS" w:hAnsi="Trebuchet MS" w:cs="Arial"/>
          <w:sz w:val="20"/>
          <w:szCs w:val="20"/>
        </w:rPr>
        <w:t>, torna público o presente Edital</w:t>
      </w:r>
      <w:r w:rsidR="007C56E3" w:rsidRPr="00F401D3">
        <w:rPr>
          <w:rFonts w:ascii="Trebuchet MS" w:hAnsi="Trebuchet MS" w:cs="Arial"/>
          <w:sz w:val="20"/>
          <w:szCs w:val="20"/>
        </w:rPr>
        <w:t xml:space="preserve"> e c</w:t>
      </w:r>
      <w:r w:rsidRPr="00F401D3">
        <w:rPr>
          <w:rFonts w:ascii="Trebuchet MS" w:hAnsi="Trebuchet MS" w:cs="Arial"/>
          <w:sz w:val="20"/>
          <w:szCs w:val="20"/>
        </w:rPr>
        <w:t xml:space="preserve">onvida as Instituições de Ensino associadas à ABEPRO a apresentarem indicações para a premiação de trabalhos científicos, intitulada </w:t>
      </w:r>
      <w:r w:rsidRPr="00F401D3">
        <w:rPr>
          <w:rFonts w:ascii="Trebuchet MS" w:hAnsi="Trebuchet MS" w:cs="Arial"/>
          <w:b/>
          <w:bCs/>
          <w:sz w:val="20"/>
          <w:szCs w:val="20"/>
        </w:rPr>
        <w:t>P</w:t>
      </w:r>
      <w:r w:rsidR="007C56E3" w:rsidRPr="00F401D3">
        <w:rPr>
          <w:rFonts w:ascii="Trebuchet MS" w:hAnsi="Trebuchet MS" w:cs="Arial"/>
          <w:b/>
          <w:bCs/>
          <w:sz w:val="20"/>
          <w:szCs w:val="20"/>
        </w:rPr>
        <w:t>rêmio</w:t>
      </w:r>
      <w:r w:rsidRPr="00F401D3">
        <w:rPr>
          <w:rFonts w:ascii="Trebuchet MS" w:hAnsi="Trebuchet MS" w:cs="Arial"/>
          <w:b/>
          <w:bCs/>
          <w:sz w:val="20"/>
          <w:szCs w:val="20"/>
        </w:rPr>
        <w:t xml:space="preserve"> ABEPRO</w:t>
      </w:r>
      <w:r w:rsidRPr="00F401D3">
        <w:rPr>
          <w:rFonts w:ascii="Trebuchet MS" w:hAnsi="Trebuchet MS" w:cs="Arial"/>
          <w:sz w:val="20"/>
          <w:szCs w:val="20"/>
        </w:rPr>
        <w:t xml:space="preserve">, destinado a reconhecer os melhores trabalhos de estudantes em nível de graduação e pós-graduação, nos termos deste Edital. </w:t>
      </w:r>
    </w:p>
    <w:p w14:paraId="5D66EA39" w14:textId="77777777" w:rsidR="00D868B3" w:rsidRPr="00F401D3" w:rsidRDefault="00D868B3" w:rsidP="00014F97">
      <w:pPr>
        <w:pStyle w:val="PargrafodaLista"/>
        <w:numPr>
          <w:ilvl w:val="0"/>
          <w:numId w:val="3"/>
        </w:numPr>
        <w:spacing w:before="100" w:beforeAutospacing="1" w:after="40" w:line="240" w:lineRule="auto"/>
        <w:jc w:val="both"/>
        <w:rPr>
          <w:rFonts w:ascii="Trebuchet MS" w:hAnsi="Trebuchet MS" w:cs="Arial"/>
          <w:b/>
          <w:sz w:val="20"/>
          <w:szCs w:val="20"/>
        </w:rPr>
      </w:pPr>
      <w:bookmarkStart w:id="0" w:name="_Hlk105752219"/>
      <w:r w:rsidRPr="00F401D3">
        <w:rPr>
          <w:rFonts w:ascii="Trebuchet MS" w:hAnsi="Trebuchet MS" w:cs="Arial"/>
          <w:b/>
          <w:sz w:val="20"/>
          <w:szCs w:val="20"/>
        </w:rPr>
        <w:t xml:space="preserve">OBJETIVO </w:t>
      </w:r>
    </w:p>
    <w:bookmarkEnd w:id="0"/>
    <w:p w14:paraId="360B116A" w14:textId="77777777" w:rsidR="006D0D8F" w:rsidRPr="006D0D8F" w:rsidRDefault="006D0D8F" w:rsidP="006D0D8F">
      <w:pPr>
        <w:pStyle w:val="PargrafodaLista"/>
        <w:spacing w:before="100" w:beforeAutospacing="1" w:after="40"/>
        <w:jc w:val="both"/>
        <w:rPr>
          <w:rFonts w:ascii="Trebuchet MS" w:eastAsia="Times New Roman" w:hAnsi="Trebuchet MS" w:cs="Arial"/>
          <w:sz w:val="20"/>
          <w:szCs w:val="20"/>
          <w:lang w:eastAsia="pt-BR"/>
        </w:rPr>
      </w:pPr>
      <w:r w:rsidRPr="006D0D8F">
        <w:rPr>
          <w:rFonts w:ascii="Trebuchet MS" w:eastAsia="Times New Roman" w:hAnsi="Trebuchet MS" w:cs="Arial"/>
          <w:sz w:val="20"/>
          <w:szCs w:val="20"/>
          <w:lang w:eastAsia="pt-BR"/>
        </w:rPr>
        <w:t xml:space="preserve">Fornecer o reconhecimento institucional da ABEPRO ao melhor trabalho de estudantes de graduação e pós-graduação nas modalidades: </w:t>
      </w:r>
    </w:p>
    <w:p w14:paraId="61A7D45D" w14:textId="77777777" w:rsidR="006D0D8F" w:rsidRPr="006D0D8F" w:rsidRDefault="006D0D8F" w:rsidP="006D0D8F">
      <w:pPr>
        <w:pStyle w:val="PargrafodaLista"/>
        <w:spacing w:before="100" w:beforeAutospacing="1" w:after="40"/>
        <w:jc w:val="both"/>
        <w:rPr>
          <w:rFonts w:ascii="Trebuchet MS" w:eastAsia="Times New Roman" w:hAnsi="Trebuchet MS" w:cs="Arial"/>
          <w:sz w:val="20"/>
          <w:szCs w:val="20"/>
          <w:lang w:eastAsia="pt-BR"/>
        </w:rPr>
      </w:pPr>
      <w:r w:rsidRPr="006D0D8F">
        <w:rPr>
          <w:rFonts w:ascii="Trebuchet MS" w:eastAsia="Times New Roman" w:hAnsi="Trebuchet MS" w:cs="Arial"/>
          <w:sz w:val="20"/>
          <w:szCs w:val="20"/>
          <w:lang w:eastAsia="pt-BR"/>
        </w:rPr>
        <w:t xml:space="preserve">1.1 Trabalho de Conclusão de Curso (Prêmio Luiz </w:t>
      </w:r>
      <w:proofErr w:type="spellStart"/>
      <w:r w:rsidRPr="006D0D8F">
        <w:rPr>
          <w:rFonts w:ascii="Trebuchet MS" w:eastAsia="Times New Roman" w:hAnsi="Trebuchet MS" w:cs="Arial"/>
          <w:sz w:val="20"/>
          <w:szCs w:val="20"/>
          <w:lang w:eastAsia="pt-BR"/>
        </w:rPr>
        <w:t>Antonio</w:t>
      </w:r>
      <w:proofErr w:type="spellEnd"/>
      <w:r w:rsidRPr="006D0D8F">
        <w:rPr>
          <w:rFonts w:ascii="Trebuchet MS" w:eastAsia="Times New Roman" w:hAnsi="Trebuchet MS" w:cs="Arial"/>
          <w:sz w:val="20"/>
          <w:szCs w:val="20"/>
          <w:lang w:eastAsia="pt-BR"/>
        </w:rPr>
        <w:t xml:space="preserve"> Meirelles): Graduação; </w:t>
      </w:r>
    </w:p>
    <w:p w14:paraId="7E8AF136" w14:textId="77777777" w:rsidR="006D0D8F" w:rsidRPr="006D0D8F" w:rsidRDefault="006D0D8F" w:rsidP="006D0D8F">
      <w:pPr>
        <w:pStyle w:val="PargrafodaLista"/>
        <w:spacing w:before="100" w:beforeAutospacing="1" w:after="40"/>
        <w:jc w:val="both"/>
        <w:rPr>
          <w:rFonts w:ascii="Trebuchet MS" w:eastAsia="Times New Roman" w:hAnsi="Trebuchet MS" w:cs="Arial"/>
          <w:sz w:val="20"/>
          <w:szCs w:val="20"/>
          <w:lang w:eastAsia="pt-BR"/>
        </w:rPr>
      </w:pPr>
      <w:r w:rsidRPr="006D0D8F">
        <w:rPr>
          <w:rFonts w:ascii="Trebuchet MS" w:eastAsia="Times New Roman" w:hAnsi="Trebuchet MS" w:cs="Arial"/>
          <w:sz w:val="20"/>
          <w:szCs w:val="20"/>
          <w:lang w:eastAsia="pt-BR"/>
        </w:rPr>
        <w:t>1.2 Dissertação de Mestrado Acadêmico;</w:t>
      </w:r>
    </w:p>
    <w:p w14:paraId="3354A75E" w14:textId="6812713D" w:rsidR="006D0D8F" w:rsidRPr="006D0D8F" w:rsidRDefault="006D0D8F" w:rsidP="006D0D8F">
      <w:pPr>
        <w:pStyle w:val="PargrafodaLista"/>
        <w:spacing w:before="100" w:beforeAutospacing="1" w:after="40"/>
        <w:jc w:val="both"/>
        <w:rPr>
          <w:rFonts w:ascii="Trebuchet MS" w:eastAsia="Times New Roman" w:hAnsi="Trebuchet MS" w:cs="Arial"/>
          <w:sz w:val="20"/>
          <w:szCs w:val="20"/>
          <w:lang w:eastAsia="pt-BR"/>
        </w:rPr>
      </w:pPr>
      <w:r w:rsidRPr="006D0D8F">
        <w:rPr>
          <w:rFonts w:ascii="Trebuchet MS" w:eastAsia="Times New Roman" w:hAnsi="Trebuchet MS" w:cs="Arial"/>
          <w:sz w:val="20"/>
          <w:szCs w:val="20"/>
          <w:lang w:eastAsia="pt-BR"/>
        </w:rPr>
        <w:t>1.3 Dissertação Mestrado Profissional</w:t>
      </w:r>
      <w:r w:rsidR="00C9170E">
        <w:rPr>
          <w:rFonts w:ascii="Trebuchet MS" w:eastAsia="Times New Roman" w:hAnsi="Trebuchet MS" w:cs="Arial"/>
          <w:sz w:val="20"/>
          <w:szCs w:val="20"/>
          <w:lang w:eastAsia="pt-BR"/>
        </w:rPr>
        <w:t xml:space="preserve"> - </w:t>
      </w:r>
      <w:proofErr w:type="spellStart"/>
      <w:r w:rsidR="00C9170E">
        <w:rPr>
          <w:rFonts w:ascii="Trebuchet MS" w:eastAsia="Times New Roman" w:hAnsi="Trebuchet MS" w:cs="Arial"/>
          <w:sz w:val="20"/>
          <w:szCs w:val="20"/>
          <w:lang w:eastAsia="pt-BR"/>
        </w:rPr>
        <w:t>Produttare</w:t>
      </w:r>
      <w:proofErr w:type="spellEnd"/>
      <w:r w:rsidRPr="006D0D8F">
        <w:rPr>
          <w:rFonts w:ascii="Trebuchet MS" w:eastAsia="Times New Roman" w:hAnsi="Trebuchet MS" w:cs="Arial"/>
          <w:sz w:val="20"/>
          <w:szCs w:val="20"/>
          <w:lang w:eastAsia="pt-BR"/>
        </w:rPr>
        <w:t>;</w:t>
      </w:r>
    </w:p>
    <w:p w14:paraId="51A599A3" w14:textId="7138803E" w:rsidR="006D0D8F" w:rsidRPr="006D0D8F" w:rsidRDefault="006D0D8F" w:rsidP="006D0D8F">
      <w:pPr>
        <w:pStyle w:val="PargrafodaLista"/>
        <w:spacing w:before="100" w:beforeAutospacing="1" w:after="40"/>
        <w:jc w:val="both"/>
        <w:rPr>
          <w:rFonts w:ascii="Trebuchet MS" w:eastAsia="Times New Roman" w:hAnsi="Trebuchet MS" w:cs="Arial"/>
          <w:sz w:val="20"/>
          <w:szCs w:val="20"/>
          <w:lang w:eastAsia="pt-BR"/>
        </w:rPr>
      </w:pPr>
      <w:r w:rsidRPr="006D0D8F">
        <w:rPr>
          <w:rFonts w:ascii="Trebuchet MS" w:eastAsia="Times New Roman" w:hAnsi="Trebuchet MS" w:cs="Arial"/>
          <w:sz w:val="20"/>
          <w:szCs w:val="20"/>
          <w:lang w:eastAsia="pt-BR"/>
        </w:rPr>
        <w:t>1.4</w:t>
      </w:r>
      <w:r w:rsidRPr="006D0D8F">
        <w:rPr>
          <w:rFonts w:ascii="Trebuchet MS" w:eastAsia="Times New Roman" w:hAnsi="Trebuchet MS" w:cs="Arial"/>
          <w:sz w:val="20"/>
          <w:szCs w:val="20"/>
          <w:lang w:eastAsia="pt-BR"/>
        </w:rPr>
        <w:tab/>
        <w:t>Tese Doutorado</w:t>
      </w:r>
      <w:r w:rsidR="00AB62E2">
        <w:rPr>
          <w:rFonts w:ascii="Trebuchet MS" w:eastAsia="Times New Roman" w:hAnsi="Trebuchet MS" w:cs="Arial"/>
          <w:sz w:val="20"/>
          <w:szCs w:val="20"/>
          <w:lang w:eastAsia="pt-BR"/>
        </w:rPr>
        <w:t xml:space="preserve"> (Acadêmico ou </w:t>
      </w:r>
      <w:r w:rsidR="00D459BF">
        <w:rPr>
          <w:rFonts w:ascii="Trebuchet MS" w:eastAsia="Times New Roman" w:hAnsi="Trebuchet MS" w:cs="Arial"/>
          <w:sz w:val="20"/>
          <w:szCs w:val="20"/>
          <w:lang w:eastAsia="pt-BR"/>
        </w:rPr>
        <w:t>Profissional</w:t>
      </w:r>
      <w:r w:rsidR="00AB62E2">
        <w:rPr>
          <w:rFonts w:ascii="Trebuchet MS" w:eastAsia="Times New Roman" w:hAnsi="Trebuchet MS" w:cs="Arial"/>
          <w:sz w:val="20"/>
          <w:szCs w:val="20"/>
          <w:lang w:eastAsia="pt-BR"/>
        </w:rPr>
        <w:t>)</w:t>
      </w:r>
      <w:r w:rsidRPr="006D0D8F">
        <w:rPr>
          <w:rFonts w:ascii="Trebuchet MS" w:eastAsia="Times New Roman" w:hAnsi="Trebuchet MS" w:cs="Arial"/>
          <w:sz w:val="20"/>
          <w:szCs w:val="20"/>
          <w:lang w:eastAsia="pt-BR"/>
        </w:rPr>
        <w:t>;</w:t>
      </w:r>
    </w:p>
    <w:p w14:paraId="5903EFE9" w14:textId="77777777" w:rsidR="006D0D8F" w:rsidRPr="006D0D8F" w:rsidRDefault="006D0D8F" w:rsidP="006D0D8F">
      <w:pPr>
        <w:pStyle w:val="PargrafodaLista"/>
        <w:spacing w:before="100" w:beforeAutospacing="1" w:after="40"/>
        <w:jc w:val="both"/>
        <w:rPr>
          <w:rFonts w:ascii="Trebuchet MS" w:eastAsia="Times New Roman" w:hAnsi="Trebuchet MS" w:cs="Arial"/>
          <w:sz w:val="20"/>
          <w:szCs w:val="20"/>
          <w:lang w:eastAsia="pt-BR"/>
        </w:rPr>
      </w:pPr>
      <w:r w:rsidRPr="006D0D8F">
        <w:rPr>
          <w:rFonts w:ascii="Trebuchet MS" w:eastAsia="Times New Roman" w:hAnsi="Trebuchet MS" w:cs="Arial"/>
          <w:sz w:val="20"/>
          <w:szCs w:val="20"/>
          <w:lang w:eastAsia="pt-BR"/>
        </w:rPr>
        <w:t>1.5</w:t>
      </w:r>
      <w:r w:rsidRPr="006D0D8F">
        <w:rPr>
          <w:rFonts w:ascii="Trebuchet MS" w:eastAsia="Times New Roman" w:hAnsi="Trebuchet MS" w:cs="Arial"/>
          <w:sz w:val="20"/>
          <w:szCs w:val="20"/>
          <w:lang w:eastAsia="pt-BR"/>
        </w:rPr>
        <w:tab/>
        <w:t>Submissões ENEGEP – 3 prêmios:</w:t>
      </w:r>
    </w:p>
    <w:p w14:paraId="0717947D" w14:textId="77777777" w:rsidR="006D0D8F" w:rsidRPr="006D0D8F" w:rsidRDefault="006D0D8F" w:rsidP="006D0D8F">
      <w:pPr>
        <w:pStyle w:val="PargrafodaLista"/>
        <w:spacing w:before="100" w:beforeAutospacing="1" w:after="40"/>
        <w:ind w:firstLine="696"/>
        <w:jc w:val="both"/>
        <w:rPr>
          <w:rFonts w:ascii="Trebuchet MS" w:eastAsia="Times New Roman" w:hAnsi="Trebuchet MS" w:cs="Arial"/>
          <w:sz w:val="20"/>
          <w:szCs w:val="20"/>
          <w:lang w:eastAsia="pt-BR"/>
        </w:rPr>
      </w:pPr>
      <w:r w:rsidRPr="006D0D8F">
        <w:rPr>
          <w:rFonts w:ascii="Trebuchet MS" w:eastAsia="Times New Roman" w:hAnsi="Trebuchet MS" w:cs="Arial"/>
          <w:sz w:val="20"/>
          <w:szCs w:val="20"/>
          <w:lang w:eastAsia="pt-BR"/>
        </w:rPr>
        <w:t>1.5.1</w:t>
      </w:r>
      <w:r w:rsidRPr="006D0D8F">
        <w:rPr>
          <w:rFonts w:ascii="Trebuchet MS" w:eastAsia="Times New Roman" w:hAnsi="Trebuchet MS" w:cs="Arial"/>
          <w:sz w:val="20"/>
          <w:szCs w:val="20"/>
          <w:lang w:eastAsia="pt-BR"/>
        </w:rPr>
        <w:tab/>
        <w:t>Artigo de Sessões Temáticas</w:t>
      </w:r>
    </w:p>
    <w:p w14:paraId="2EA846E5" w14:textId="77777777" w:rsidR="006D0D8F" w:rsidRPr="006D0D8F" w:rsidRDefault="006D0D8F" w:rsidP="006D0D8F">
      <w:pPr>
        <w:pStyle w:val="PargrafodaLista"/>
        <w:spacing w:before="100" w:beforeAutospacing="1" w:after="40"/>
        <w:ind w:firstLine="696"/>
        <w:jc w:val="both"/>
        <w:rPr>
          <w:rFonts w:ascii="Trebuchet MS" w:eastAsia="Times New Roman" w:hAnsi="Trebuchet MS" w:cs="Arial"/>
          <w:sz w:val="20"/>
          <w:szCs w:val="20"/>
          <w:lang w:eastAsia="pt-BR"/>
        </w:rPr>
      </w:pPr>
      <w:r w:rsidRPr="006D0D8F">
        <w:rPr>
          <w:rFonts w:ascii="Trebuchet MS" w:eastAsia="Times New Roman" w:hAnsi="Trebuchet MS" w:cs="Arial"/>
          <w:sz w:val="20"/>
          <w:szCs w:val="20"/>
          <w:lang w:eastAsia="pt-BR"/>
        </w:rPr>
        <w:t>1.5.2</w:t>
      </w:r>
      <w:r w:rsidRPr="006D0D8F">
        <w:rPr>
          <w:rFonts w:ascii="Trebuchet MS" w:eastAsia="Times New Roman" w:hAnsi="Trebuchet MS" w:cs="Arial"/>
          <w:sz w:val="20"/>
          <w:szCs w:val="20"/>
          <w:lang w:eastAsia="pt-BR"/>
        </w:rPr>
        <w:tab/>
        <w:t>Artigo de Caso Empresarial</w:t>
      </w:r>
    </w:p>
    <w:p w14:paraId="7FF8BC25" w14:textId="14A70B37" w:rsidR="00D868B3" w:rsidRDefault="006D0D8F" w:rsidP="006D0D8F">
      <w:pPr>
        <w:pStyle w:val="PargrafodaLista"/>
        <w:spacing w:before="100" w:beforeAutospacing="1" w:after="40" w:line="240" w:lineRule="auto"/>
        <w:ind w:firstLine="696"/>
        <w:jc w:val="both"/>
        <w:rPr>
          <w:rFonts w:ascii="Trebuchet MS" w:eastAsia="Times New Roman" w:hAnsi="Trebuchet MS" w:cs="Arial"/>
          <w:sz w:val="20"/>
          <w:szCs w:val="20"/>
          <w:lang w:eastAsia="pt-BR"/>
        </w:rPr>
      </w:pPr>
      <w:r w:rsidRPr="006D0D8F">
        <w:rPr>
          <w:rFonts w:ascii="Trebuchet MS" w:eastAsia="Times New Roman" w:hAnsi="Trebuchet MS" w:cs="Arial"/>
          <w:sz w:val="20"/>
          <w:szCs w:val="20"/>
          <w:lang w:eastAsia="pt-BR"/>
        </w:rPr>
        <w:t>1.5.3</w:t>
      </w:r>
      <w:r w:rsidRPr="006D0D8F">
        <w:rPr>
          <w:rFonts w:ascii="Trebuchet MS" w:eastAsia="Times New Roman" w:hAnsi="Trebuchet MS" w:cs="Arial"/>
          <w:sz w:val="20"/>
          <w:szCs w:val="20"/>
          <w:lang w:eastAsia="pt-BR"/>
        </w:rPr>
        <w:tab/>
        <w:t>Artigo do Workshop de Pós-Graduação</w:t>
      </w:r>
    </w:p>
    <w:p w14:paraId="6765F0AE" w14:textId="77777777" w:rsidR="006D0D8F" w:rsidRDefault="006D0D8F" w:rsidP="006D0D8F">
      <w:pPr>
        <w:pStyle w:val="PargrafodaLista"/>
        <w:spacing w:before="100" w:beforeAutospacing="1" w:after="40" w:line="240" w:lineRule="auto"/>
        <w:ind w:firstLine="696"/>
        <w:jc w:val="both"/>
        <w:rPr>
          <w:rFonts w:ascii="Trebuchet MS" w:eastAsia="Times New Roman" w:hAnsi="Trebuchet MS" w:cs="Arial"/>
          <w:sz w:val="20"/>
          <w:szCs w:val="20"/>
          <w:lang w:eastAsia="pt-BR"/>
        </w:rPr>
      </w:pPr>
    </w:p>
    <w:p w14:paraId="334BB982" w14:textId="77777777" w:rsidR="006D0D8F" w:rsidRPr="00F401D3" w:rsidRDefault="006D0D8F" w:rsidP="006D0D8F">
      <w:pPr>
        <w:pStyle w:val="PargrafodaLista"/>
        <w:spacing w:before="100" w:beforeAutospacing="1" w:after="40" w:line="240" w:lineRule="auto"/>
        <w:jc w:val="both"/>
        <w:rPr>
          <w:rFonts w:ascii="Trebuchet MS" w:hAnsi="Trebuchet MS" w:cs="Arial"/>
          <w:sz w:val="20"/>
          <w:szCs w:val="20"/>
        </w:rPr>
      </w:pPr>
    </w:p>
    <w:p w14:paraId="0456D33A" w14:textId="05C4E863" w:rsidR="00D868B3" w:rsidRPr="00F401D3" w:rsidRDefault="00D868B3" w:rsidP="00014F97">
      <w:pPr>
        <w:pStyle w:val="PargrafodaLista"/>
        <w:numPr>
          <w:ilvl w:val="0"/>
          <w:numId w:val="3"/>
        </w:numPr>
        <w:spacing w:before="100" w:beforeAutospacing="1" w:after="40" w:line="240" w:lineRule="auto"/>
        <w:jc w:val="both"/>
        <w:rPr>
          <w:rFonts w:ascii="Trebuchet MS" w:hAnsi="Trebuchet MS" w:cs="Arial"/>
          <w:b/>
          <w:sz w:val="20"/>
          <w:szCs w:val="20"/>
        </w:rPr>
      </w:pPr>
      <w:r w:rsidRPr="00F401D3">
        <w:rPr>
          <w:rFonts w:ascii="Trebuchet MS" w:hAnsi="Trebuchet MS" w:cs="Arial"/>
          <w:b/>
          <w:sz w:val="20"/>
          <w:szCs w:val="20"/>
        </w:rPr>
        <w:t>PROPOSTAS ELEGÍVEIS</w:t>
      </w:r>
    </w:p>
    <w:p w14:paraId="11F20E3F" w14:textId="77777777" w:rsidR="00D868B3" w:rsidRPr="00F401D3" w:rsidRDefault="00D868B3" w:rsidP="00014F97">
      <w:pPr>
        <w:pStyle w:val="PargrafodaLista"/>
        <w:spacing w:before="100" w:beforeAutospacing="1" w:after="40" w:line="240" w:lineRule="auto"/>
        <w:ind w:left="1080"/>
        <w:jc w:val="both"/>
        <w:rPr>
          <w:rFonts w:ascii="Trebuchet MS" w:hAnsi="Trebuchet MS" w:cs="Arial"/>
          <w:b/>
          <w:sz w:val="20"/>
          <w:szCs w:val="20"/>
        </w:rPr>
      </w:pPr>
    </w:p>
    <w:p w14:paraId="0E1946E1" w14:textId="4431A02B" w:rsidR="00D868B3" w:rsidRPr="00F401D3" w:rsidRDefault="00D868B3" w:rsidP="00014F97">
      <w:pPr>
        <w:pStyle w:val="PargrafodaLista"/>
        <w:numPr>
          <w:ilvl w:val="1"/>
          <w:numId w:val="7"/>
        </w:numPr>
        <w:spacing w:before="100" w:beforeAutospacing="1" w:after="40" w:line="240" w:lineRule="auto"/>
        <w:jc w:val="both"/>
        <w:rPr>
          <w:rFonts w:ascii="Trebuchet MS" w:hAnsi="Trebuchet MS" w:cs="Arial"/>
          <w:b/>
          <w:sz w:val="20"/>
          <w:szCs w:val="20"/>
        </w:rPr>
      </w:pPr>
      <w:r w:rsidRPr="00F401D3">
        <w:rPr>
          <w:rFonts w:ascii="Trebuchet MS" w:hAnsi="Trebuchet MS" w:cs="Arial"/>
          <w:b/>
          <w:sz w:val="20"/>
          <w:szCs w:val="20"/>
        </w:rPr>
        <w:t>Trabalhos de Conclusão de Curso, Dissertações e Teses</w:t>
      </w:r>
    </w:p>
    <w:p w14:paraId="7AC0DDDB" w14:textId="77777777" w:rsidR="00D868B3" w:rsidRPr="00F401D3" w:rsidRDefault="00D868B3" w:rsidP="00014F97">
      <w:pPr>
        <w:spacing w:before="100" w:beforeAutospacing="1" w:after="40"/>
        <w:jc w:val="both"/>
        <w:rPr>
          <w:rFonts w:ascii="Trebuchet MS" w:hAnsi="Trebuchet MS" w:cs="Arial"/>
          <w:b/>
          <w:sz w:val="20"/>
          <w:szCs w:val="20"/>
        </w:rPr>
      </w:pPr>
      <w:r w:rsidRPr="00F401D3">
        <w:rPr>
          <w:rFonts w:ascii="Trebuchet MS" w:hAnsi="Trebuchet MS" w:cs="Arial"/>
          <w:sz w:val="20"/>
          <w:szCs w:val="20"/>
        </w:rPr>
        <w:t>São consideradas elegíveis as indicações que possuam as seguintes características:</w:t>
      </w:r>
    </w:p>
    <w:p w14:paraId="540C1CA2" w14:textId="53BA8353" w:rsidR="00D868B3" w:rsidRPr="009C3F2B" w:rsidRDefault="00D868B3" w:rsidP="009C3F2B">
      <w:pPr>
        <w:pStyle w:val="PargrafodaLista"/>
        <w:numPr>
          <w:ilvl w:val="0"/>
          <w:numId w:val="5"/>
        </w:numPr>
        <w:spacing w:before="100" w:beforeAutospacing="1" w:after="40"/>
        <w:jc w:val="both"/>
        <w:rPr>
          <w:rFonts w:ascii="Trebuchet MS" w:hAnsi="Trebuchet MS" w:cs="Arial"/>
          <w:b/>
          <w:sz w:val="20"/>
          <w:szCs w:val="20"/>
        </w:rPr>
      </w:pPr>
      <w:r w:rsidRPr="00F401D3">
        <w:rPr>
          <w:rFonts w:ascii="Trebuchet MS" w:hAnsi="Trebuchet MS" w:cs="Arial"/>
          <w:sz w:val="20"/>
          <w:szCs w:val="20"/>
        </w:rPr>
        <w:t>Trabalhos concluídos nos anos de 20</w:t>
      </w:r>
      <w:r w:rsidR="00AF4594">
        <w:rPr>
          <w:rFonts w:ascii="Trebuchet MS" w:hAnsi="Trebuchet MS" w:cs="Arial"/>
          <w:sz w:val="20"/>
          <w:szCs w:val="20"/>
        </w:rPr>
        <w:t>2</w:t>
      </w:r>
      <w:r w:rsidR="00AA6803">
        <w:rPr>
          <w:rFonts w:ascii="Trebuchet MS" w:hAnsi="Trebuchet MS" w:cs="Arial"/>
          <w:sz w:val="20"/>
          <w:szCs w:val="20"/>
        </w:rPr>
        <w:t>3</w:t>
      </w:r>
      <w:r w:rsidRPr="00F401D3">
        <w:rPr>
          <w:rFonts w:ascii="Trebuchet MS" w:hAnsi="Trebuchet MS" w:cs="Arial"/>
          <w:sz w:val="20"/>
          <w:szCs w:val="20"/>
        </w:rPr>
        <w:t xml:space="preserve"> ou 20</w:t>
      </w:r>
      <w:r w:rsidR="007C56E3" w:rsidRPr="00F401D3">
        <w:rPr>
          <w:rFonts w:ascii="Trebuchet MS" w:hAnsi="Trebuchet MS" w:cs="Arial"/>
          <w:sz w:val="20"/>
          <w:szCs w:val="20"/>
        </w:rPr>
        <w:t>2</w:t>
      </w:r>
      <w:r w:rsidR="00AA6803">
        <w:rPr>
          <w:rFonts w:ascii="Trebuchet MS" w:hAnsi="Trebuchet MS" w:cs="Arial"/>
          <w:sz w:val="20"/>
          <w:szCs w:val="20"/>
        </w:rPr>
        <w:t>4</w:t>
      </w:r>
      <w:r w:rsidR="009C3F2B">
        <w:rPr>
          <w:rFonts w:ascii="Trebuchet MS" w:hAnsi="Trebuchet MS" w:cs="Arial"/>
          <w:sz w:val="20"/>
          <w:szCs w:val="20"/>
        </w:rPr>
        <w:t xml:space="preserve"> (primeiro semestre)</w:t>
      </w:r>
      <w:r w:rsidRPr="00F401D3">
        <w:rPr>
          <w:rFonts w:ascii="Trebuchet MS" w:hAnsi="Trebuchet MS" w:cs="Arial"/>
          <w:sz w:val="20"/>
          <w:szCs w:val="20"/>
        </w:rPr>
        <w:t>;</w:t>
      </w:r>
    </w:p>
    <w:p w14:paraId="00B5FE03" w14:textId="6FD7A0C8" w:rsidR="009C3F2B" w:rsidRPr="00F401D3" w:rsidRDefault="009C3F2B" w:rsidP="009C3F2B">
      <w:pPr>
        <w:pStyle w:val="PargrafodaLista"/>
        <w:numPr>
          <w:ilvl w:val="0"/>
          <w:numId w:val="5"/>
        </w:numPr>
        <w:spacing w:before="100" w:beforeAutospacing="1" w:after="40"/>
        <w:jc w:val="both"/>
        <w:rPr>
          <w:rFonts w:ascii="Trebuchet MS" w:hAnsi="Trebuchet MS" w:cs="Arial"/>
          <w:b/>
          <w:sz w:val="20"/>
          <w:szCs w:val="20"/>
        </w:rPr>
      </w:pPr>
      <w:r w:rsidRPr="00F401D3">
        <w:rPr>
          <w:rFonts w:ascii="Trebuchet MS" w:hAnsi="Trebuchet MS" w:cs="Arial"/>
          <w:sz w:val="20"/>
          <w:szCs w:val="20"/>
        </w:rPr>
        <w:t>Representem o Curso de Graduação ou Pós-Graduação d</w:t>
      </w:r>
      <w:r w:rsidR="00BB79A1">
        <w:rPr>
          <w:rFonts w:ascii="Trebuchet MS" w:hAnsi="Trebuchet MS" w:cs="Arial"/>
          <w:sz w:val="20"/>
          <w:szCs w:val="20"/>
        </w:rPr>
        <w:t>a</w:t>
      </w:r>
      <w:r w:rsidRPr="00F401D3">
        <w:rPr>
          <w:rFonts w:ascii="Trebuchet MS" w:hAnsi="Trebuchet MS" w:cs="Arial"/>
          <w:sz w:val="20"/>
          <w:szCs w:val="20"/>
        </w:rPr>
        <w:t xml:space="preserve"> instituição, participando com apenas um trabalho em cada categoria. A coordenação do curso deverá encaminhar uma carta à ABEPRO afirmando que aquele trabalho é representante do curso para a Premiação ABEPRO naquela categoria. Os procedimentos de escolha dos trabalhos a serem indicados por cada curso são da responsabilidade de cada coordenação de curso e da instituição de Ensino; </w:t>
      </w:r>
    </w:p>
    <w:p w14:paraId="6FB35947" w14:textId="7B923272" w:rsidR="00D868B3" w:rsidRPr="00E74E03" w:rsidRDefault="009C3F2B" w:rsidP="009C3F2B">
      <w:pPr>
        <w:pStyle w:val="PargrafodaLista"/>
        <w:numPr>
          <w:ilvl w:val="0"/>
          <w:numId w:val="5"/>
        </w:numPr>
        <w:spacing w:before="100" w:beforeAutospacing="1" w:after="40"/>
        <w:jc w:val="both"/>
        <w:rPr>
          <w:rFonts w:ascii="Trebuchet MS" w:hAnsi="Trebuchet MS" w:cs="Arial"/>
          <w:b/>
          <w:sz w:val="20"/>
          <w:szCs w:val="20"/>
        </w:rPr>
      </w:pPr>
      <w:r>
        <w:rPr>
          <w:rFonts w:ascii="Trebuchet MS" w:hAnsi="Trebuchet MS" w:cs="Arial"/>
          <w:bCs/>
          <w:sz w:val="20"/>
          <w:szCs w:val="20"/>
        </w:rPr>
        <w:t>A instituição</w:t>
      </w:r>
      <w:r w:rsidR="00E74E03">
        <w:rPr>
          <w:rFonts w:ascii="Trebuchet MS" w:hAnsi="Trebuchet MS" w:cs="Arial"/>
          <w:bCs/>
          <w:sz w:val="20"/>
          <w:szCs w:val="20"/>
        </w:rPr>
        <w:t xml:space="preserve"> </w:t>
      </w:r>
      <w:r>
        <w:rPr>
          <w:rFonts w:ascii="Trebuchet MS" w:hAnsi="Trebuchet MS" w:cs="Arial"/>
          <w:bCs/>
          <w:sz w:val="20"/>
          <w:szCs w:val="20"/>
        </w:rPr>
        <w:t>ou o orientador deve ser associado à ABEPRO</w:t>
      </w:r>
      <w:r w:rsidR="00BB79A1">
        <w:rPr>
          <w:rFonts w:ascii="Trebuchet MS" w:hAnsi="Trebuchet MS" w:cs="Arial"/>
          <w:bCs/>
          <w:sz w:val="20"/>
          <w:szCs w:val="20"/>
        </w:rPr>
        <w:t xml:space="preserve">, com sua anuidade referente ao ano de 2024 </w:t>
      </w:r>
      <w:r w:rsidR="000C1ED3">
        <w:rPr>
          <w:rFonts w:ascii="Trebuchet MS" w:hAnsi="Trebuchet MS" w:cs="Arial"/>
          <w:bCs/>
          <w:sz w:val="20"/>
          <w:szCs w:val="20"/>
        </w:rPr>
        <w:t xml:space="preserve">integralmente </w:t>
      </w:r>
      <w:r w:rsidR="00BB79A1">
        <w:rPr>
          <w:rFonts w:ascii="Trebuchet MS" w:hAnsi="Trebuchet MS" w:cs="Arial"/>
          <w:bCs/>
          <w:sz w:val="20"/>
          <w:szCs w:val="20"/>
        </w:rPr>
        <w:t xml:space="preserve">quitada até a </w:t>
      </w:r>
      <w:r w:rsidR="00BB79A1" w:rsidRPr="00BB79A1">
        <w:rPr>
          <w:rFonts w:ascii="Trebuchet MS" w:hAnsi="Trebuchet MS" w:cs="Arial"/>
          <w:bCs/>
          <w:sz w:val="20"/>
          <w:szCs w:val="20"/>
        </w:rPr>
        <w:t>data da submissão</w:t>
      </w:r>
      <w:r w:rsidR="00D868B3" w:rsidRPr="00F401D3">
        <w:rPr>
          <w:rFonts w:ascii="Trebuchet MS" w:hAnsi="Trebuchet MS" w:cs="Arial"/>
          <w:sz w:val="20"/>
          <w:szCs w:val="20"/>
        </w:rPr>
        <w:t xml:space="preserve">; </w:t>
      </w:r>
    </w:p>
    <w:p w14:paraId="60B1315E" w14:textId="06C969F5" w:rsidR="00E74E03" w:rsidRPr="00F401D3" w:rsidRDefault="00E74E03" w:rsidP="009C3F2B">
      <w:pPr>
        <w:pStyle w:val="PargrafodaLista"/>
        <w:numPr>
          <w:ilvl w:val="0"/>
          <w:numId w:val="5"/>
        </w:numPr>
        <w:spacing w:before="100" w:beforeAutospacing="1" w:after="40"/>
        <w:jc w:val="both"/>
        <w:rPr>
          <w:rFonts w:ascii="Trebuchet MS" w:hAnsi="Trebuchet MS" w:cs="Arial"/>
          <w:b/>
          <w:sz w:val="20"/>
          <w:szCs w:val="20"/>
        </w:rPr>
      </w:pPr>
      <w:r>
        <w:rPr>
          <w:rFonts w:ascii="Trebuchet MS" w:hAnsi="Trebuchet MS" w:cs="Arial"/>
          <w:sz w:val="20"/>
          <w:szCs w:val="20"/>
        </w:rPr>
        <w:t>Os três finalistas de cada categoria deverão se inscrever no ENEGEP 202</w:t>
      </w:r>
      <w:r w:rsidR="00AA6803">
        <w:rPr>
          <w:rFonts w:ascii="Trebuchet MS" w:hAnsi="Trebuchet MS" w:cs="Arial"/>
          <w:sz w:val="20"/>
          <w:szCs w:val="20"/>
        </w:rPr>
        <w:t>4</w:t>
      </w:r>
      <w:r>
        <w:rPr>
          <w:rFonts w:ascii="Trebuchet MS" w:hAnsi="Trebuchet MS" w:cs="Arial"/>
          <w:sz w:val="20"/>
          <w:szCs w:val="20"/>
        </w:rPr>
        <w:t xml:space="preserve"> e apresentar </w:t>
      </w:r>
      <w:r w:rsidR="00AA6803">
        <w:rPr>
          <w:rFonts w:ascii="Trebuchet MS" w:hAnsi="Trebuchet MS" w:cs="Arial"/>
          <w:sz w:val="20"/>
          <w:szCs w:val="20"/>
        </w:rPr>
        <w:t xml:space="preserve">presencialmente </w:t>
      </w:r>
      <w:r>
        <w:rPr>
          <w:rFonts w:ascii="Trebuchet MS" w:hAnsi="Trebuchet MS" w:cs="Arial"/>
          <w:sz w:val="20"/>
          <w:szCs w:val="20"/>
        </w:rPr>
        <w:t>uma versão resumida em sessão especial a ser realizada no evento</w:t>
      </w:r>
      <w:r w:rsidR="00AA6803">
        <w:rPr>
          <w:rFonts w:ascii="Trebuchet MS" w:hAnsi="Trebuchet MS" w:cs="Arial"/>
          <w:sz w:val="20"/>
          <w:szCs w:val="20"/>
        </w:rPr>
        <w:t xml:space="preserve"> e informada pela comissão organizadora</w:t>
      </w:r>
      <w:r>
        <w:rPr>
          <w:rFonts w:ascii="Trebuchet MS" w:hAnsi="Trebuchet MS" w:cs="Arial"/>
          <w:sz w:val="20"/>
          <w:szCs w:val="20"/>
        </w:rPr>
        <w:t>;</w:t>
      </w:r>
    </w:p>
    <w:p w14:paraId="324B4C20" w14:textId="79C805AB" w:rsidR="00D868B3" w:rsidRPr="00F401D3" w:rsidRDefault="00D868B3" w:rsidP="009C3F2B">
      <w:pPr>
        <w:pStyle w:val="PargrafodaLista"/>
        <w:numPr>
          <w:ilvl w:val="0"/>
          <w:numId w:val="5"/>
        </w:numPr>
        <w:spacing w:before="100" w:beforeAutospacing="1" w:after="40"/>
        <w:jc w:val="both"/>
        <w:rPr>
          <w:rFonts w:ascii="Trebuchet MS" w:hAnsi="Trebuchet MS" w:cs="Arial"/>
          <w:b/>
          <w:sz w:val="20"/>
          <w:szCs w:val="20"/>
        </w:rPr>
      </w:pPr>
      <w:r w:rsidRPr="00F401D3">
        <w:rPr>
          <w:rFonts w:ascii="Trebuchet MS" w:hAnsi="Trebuchet MS" w:cs="Arial"/>
          <w:sz w:val="20"/>
          <w:szCs w:val="20"/>
        </w:rPr>
        <w:t xml:space="preserve">Comprovem a conclusão por meio de documento expedido pelo departamento responsável pela Instituição de Ensino quando indicados aos Prêmios de melhor Trabalho de Conclusão de Curso, melhor dissertação de Mestrado e melhor Tese de Doutorado; </w:t>
      </w:r>
    </w:p>
    <w:p w14:paraId="0DB4394D" w14:textId="63879A54" w:rsidR="00D868B3" w:rsidRPr="00F401D3" w:rsidRDefault="00D868B3" w:rsidP="009C3F2B">
      <w:pPr>
        <w:pStyle w:val="PargrafodaLista"/>
        <w:numPr>
          <w:ilvl w:val="0"/>
          <w:numId w:val="5"/>
        </w:numPr>
        <w:spacing w:before="100" w:beforeAutospacing="1" w:after="40"/>
        <w:jc w:val="both"/>
        <w:rPr>
          <w:rFonts w:ascii="Trebuchet MS" w:hAnsi="Trebuchet MS" w:cs="Arial"/>
          <w:b/>
          <w:sz w:val="20"/>
          <w:szCs w:val="20"/>
        </w:rPr>
      </w:pPr>
      <w:r w:rsidRPr="00F401D3">
        <w:rPr>
          <w:rFonts w:ascii="Trebuchet MS" w:hAnsi="Trebuchet MS" w:cs="Arial"/>
          <w:sz w:val="20"/>
          <w:szCs w:val="20"/>
        </w:rPr>
        <w:t xml:space="preserve">Forem </w:t>
      </w:r>
      <w:r w:rsidR="009C3F2B">
        <w:rPr>
          <w:rFonts w:ascii="Trebuchet MS" w:hAnsi="Trebuchet MS" w:cs="Arial"/>
          <w:sz w:val="20"/>
          <w:szCs w:val="20"/>
        </w:rPr>
        <w:t>enviadas</w:t>
      </w:r>
      <w:r w:rsidRPr="00F401D3">
        <w:rPr>
          <w:rFonts w:ascii="Trebuchet MS" w:hAnsi="Trebuchet MS" w:cs="Arial"/>
          <w:sz w:val="20"/>
          <w:szCs w:val="20"/>
        </w:rPr>
        <w:t xml:space="preserve"> no prazo previsto por este Edital com a documentação </w:t>
      </w:r>
      <w:r w:rsidR="009C3F2B">
        <w:rPr>
          <w:rFonts w:ascii="Trebuchet MS" w:hAnsi="Trebuchet MS" w:cs="Arial"/>
          <w:sz w:val="20"/>
          <w:szCs w:val="20"/>
        </w:rPr>
        <w:t>solicitada.</w:t>
      </w:r>
    </w:p>
    <w:p w14:paraId="41379F85" w14:textId="0DEF96DA" w:rsidR="00014F97" w:rsidRPr="00F401D3" w:rsidRDefault="00014F97" w:rsidP="00014F97">
      <w:pPr>
        <w:pStyle w:val="PargrafodaLista"/>
        <w:spacing w:before="100" w:beforeAutospacing="1" w:after="40" w:line="240" w:lineRule="auto"/>
        <w:jc w:val="both"/>
        <w:rPr>
          <w:rFonts w:ascii="Trebuchet MS" w:hAnsi="Trebuchet MS" w:cs="Arial"/>
          <w:sz w:val="20"/>
          <w:szCs w:val="20"/>
        </w:rPr>
      </w:pPr>
    </w:p>
    <w:p w14:paraId="3B7AD208" w14:textId="77777777" w:rsidR="00014F97" w:rsidRPr="00F401D3" w:rsidRDefault="00014F97" w:rsidP="00014F97">
      <w:pPr>
        <w:pStyle w:val="PargrafodaLista"/>
        <w:spacing w:before="100" w:beforeAutospacing="1" w:after="40" w:line="240" w:lineRule="auto"/>
        <w:jc w:val="both"/>
        <w:rPr>
          <w:rFonts w:ascii="Trebuchet MS" w:hAnsi="Trebuchet MS" w:cs="Arial"/>
          <w:b/>
          <w:sz w:val="20"/>
          <w:szCs w:val="20"/>
        </w:rPr>
      </w:pPr>
      <w:bookmarkStart w:id="1" w:name="_Hlk105752228"/>
    </w:p>
    <w:p w14:paraId="0F6E54D3" w14:textId="2B67799F" w:rsidR="00D868B3" w:rsidRPr="00F401D3" w:rsidRDefault="009A5C49" w:rsidP="00014F97">
      <w:pPr>
        <w:pStyle w:val="PargrafodaLista"/>
        <w:numPr>
          <w:ilvl w:val="1"/>
          <w:numId w:val="7"/>
        </w:numPr>
        <w:spacing w:before="100" w:beforeAutospacing="1" w:after="40" w:line="240" w:lineRule="auto"/>
        <w:jc w:val="both"/>
        <w:rPr>
          <w:rFonts w:ascii="Trebuchet MS" w:hAnsi="Trebuchet MS" w:cs="Arial"/>
          <w:b/>
          <w:sz w:val="20"/>
          <w:szCs w:val="20"/>
        </w:rPr>
      </w:pPr>
      <w:r>
        <w:rPr>
          <w:rFonts w:ascii="Trebuchet MS" w:hAnsi="Trebuchet MS" w:cs="Arial"/>
          <w:b/>
          <w:sz w:val="20"/>
          <w:szCs w:val="20"/>
        </w:rPr>
        <w:t>Submissões</w:t>
      </w:r>
      <w:r w:rsidR="00D868B3" w:rsidRPr="00F401D3">
        <w:rPr>
          <w:rFonts w:ascii="Trebuchet MS" w:hAnsi="Trebuchet MS" w:cs="Arial"/>
          <w:b/>
          <w:sz w:val="20"/>
          <w:szCs w:val="20"/>
        </w:rPr>
        <w:t xml:space="preserve"> do ENEGEP 20</w:t>
      </w:r>
      <w:r w:rsidR="007C56E3" w:rsidRPr="00F401D3">
        <w:rPr>
          <w:rFonts w:ascii="Trebuchet MS" w:hAnsi="Trebuchet MS" w:cs="Arial"/>
          <w:b/>
          <w:sz w:val="20"/>
          <w:szCs w:val="20"/>
        </w:rPr>
        <w:t>2</w:t>
      </w:r>
      <w:r w:rsidR="00AA6803">
        <w:rPr>
          <w:rFonts w:ascii="Trebuchet MS" w:hAnsi="Trebuchet MS" w:cs="Arial"/>
          <w:b/>
          <w:sz w:val="20"/>
          <w:szCs w:val="20"/>
        </w:rPr>
        <w:t>4</w:t>
      </w:r>
    </w:p>
    <w:p w14:paraId="1F2BADA2" w14:textId="77777777" w:rsidR="00FC20C5" w:rsidRPr="00F401D3" w:rsidRDefault="00FC20C5" w:rsidP="00FC20C5">
      <w:pPr>
        <w:pStyle w:val="PargrafodaLista"/>
        <w:spacing w:before="100" w:beforeAutospacing="1" w:after="40" w:line="240" w:lineRule="auto"/>
        <w:ind w:left="360"/>
        <w:jc w:val="both"/>
        <w:rPr>
          <w:rFonts w:ascii="Trebuchet MS" w:hAnsi="Trebuchet MS" w:cs="Arial"/>
          <w:b/>
          <w:sz w:val="20"/>
          <w:szCs w:val="20"/>
        </w:rPr>
      </w:pPr>
    </w:p>
    <w:p w14:paraId="68A006A1" w14:textId="78102B28" w:rsidR="00F401D3" w:rsidRDefault="00D868B3" w:rsidP="008E1C20">
      <w:pPr>
        <w:spacing w:after="40"/>
        <w:ind w:firstLine="360"/>
        <w:jc w:val="both"/>
        <w:rPr>
          <w:rFonts w:ascii="Trebuchet MS" w:hAnsi="Trebuchet MS" w:cs="Arial"/>
          <w:sz w:val="20"/>
          <w:szCs w:val="20"/>
        </w:rPr>
      </w:pPr>
      <w:r w:rsidRPr="00F401D3">
        <w:rPr>
          <w:rFonts w:ascii="Trebuchet MS" w:hAnsi="Trebuchet MS" w:cs="Arial"/>
          <w:sz w:val="20"/>
          <w:szCs w:val="20"/>
        </w:rPr>
        <w:t>Nesta categoria</w:t>
      </w:r>
      <w:r w:rsidR="009C3F2B">
        <w:rPr>
          <w:rFonts w:ascii="Trebuchet MS" w:hAnsi="Trebuchet MS" w:cs="Arial"/>
          <w:sz w:val="20"/>
          <w:szCs w:val="20"/>
        </w:rPr>
        <w:t>,</w:t>
      </w:r>
      <w:r w:rsidRPr="00F401D3">
        <w:rPr>
          <w:rFonts w:ascii="Trebuchet MS" w:hAnsi="Trebuchet MS" w:cs="Arial"/>
          <w:sz w:val="20"/>
          <w:szCs w:val="20"/>
        </w:rPr>
        <w:t xml:space="preserve"> s</w:t>
      </w:r>
      <w:r w:rsidR="00F401D3" w:rsidRPr="00F401D3">
        <w:rPr>
          <w:rFonts w:ascii="Trebuchet MS" w:hAnsi="Trebuchet MS" w:cs="Arial"/>
          <w:sz w:val="20"/>
          <w:szCs w:val="20"/>
        </w:rPr>
        <w:t>er</w:t>
      </w:r>
      <w:r w:rsidR="009A5C49">
        <w:rPr>
          <w:rFonts w:ascii="Trebuchet MS" w:hAnsi="Trebuchet MS" w:cs="Arial"/>
          <w:sz w:val="20"/>
          <w:szCs w:val="20"/>
        </w:rPr>
        <w:t>ão</w:t>
      </w:r>
      <w:r w:rsidR="00F401D3" w:rsidRPr="00F401D3">
        <w:rPr>
          <w:rFonts w:ascii="Trebuchet MS" w:hAnsi="Trebuchet MS" w:cs="Arial"/>
          <w:sz w:val="20"/>
          <w:szCs w:val="20"/>
        </w:rPr>
        <w:t xml:space="preserve"> premiado</w:t>
      </w:r>
      <w:r w:rsidR="009A5C49">
        <w:rPr>
          <w:rFonts w:ascii="Trebuchet MS" w:hAnsi="Trebuchet MS" w:cs="Arial"/>
          <w:sz w:val="20"/>
          <w:szCs w:val="20"/>
        </w:rPr>
        <w:t>s</w:t>
      </w:r>
      <w:r w:rsidR="00F401D3" w:rsidRPr="00F401D3">
        <w:rPr>
          <w:rFonts w:ascii="Trebuchet MS" w:hAnsi="Trebuchet MS" w:cs="Arial"/>
          <w:sz w:val="20"/>
          <w:szCs w:val="20"/>
        </w:rPr>
        <w:t xml:space="preserve"> o artigo</w:t>
      </w:r>
      <w:r w:rsidR="006D0D8F">
        <w:rPr>
          <w:rFonts w:ascii="Trebuchet MS" w:hAnsi="Trebuchet MS" w:cs="Arial"/>
          <w:sz w:val="20"/>
          <w:szCs w:val="20"/>
        </w:rPr>
        <w:t xml:space="preserve"> de sessão temática</w:t>
      </w:r>
      <w:r w:rsidR="009A5C49">
        <w:rPr>
          <w:rFonts w:ascii="Trebuchet MS" w:hAnsi="Trebuchet MS" w:cs="Arial"/>
          <w:sz w:val="20"/>
          <w:szCs w:val="20"/>
        </w:rPr>
        <w:t>, o caso empresarial e o artigo de pós-graduação</w:t>
      </w:r>
      <w:r w:rsidR="00F401D3" w:rsidRPr="00F401D3">
        <w:rPr>
          <w:rFonts w:ascii="Trebuchet MS" w:hAnsi="Trebuchet MS" w:cs="Arial"/>
          <w:sz w:val="20"/>
          <w:szCs w:val="20"/>
        </w:rPr>
        <w:t xml:space="preserve"> </w:t>
      </w:r>
      <w:r w:rsidRPr="00F401D3">
        <w:rPr>
          <w:rFonts w:ascii="Trebuchet MS" w:hAnsi="Trebuchet MS" w:cs="Arial"/>
          <w:sz w:val="20"/>
          <w:szCs w:val="20"/>
        </w:rPr>
        <w:t>que recebe</w:t>
      </w:r>
      <w:r w:rsidR="009C3F2B">
        <w:rPr>
          <w:rFonts w:ascii="Trebuchet MS" w:hAnsi="Trebuchet MS" w:cs="Arial"/>
          <w:sz w:val="20"/>
          <w:szCs w:val="20"/>
        </w:rPr>
        <w:t>r</w:t>
      </w:r>
      <w:r w:rsidR="009A5C49">
        <w:rPr>
          <w:rFonts w:ascii="Trebuchet MS" w:hAnsi="Trebuchet MS" w:cs="Arial"/>
          <w:sz w:val="20"/>
          <w:szCs w:val="20"/>
        </w:rPr>
        <w:t>em</w:t>
      </w:r>
      <w:r w:rsidR="00F401D3" w:rsidRPr="00F401D3">
        <w:rPr>
          <w:rFonts w:ascii="Trebuchet MS" w:hAnsi="Trebuchet MS" w:cs="Arial"/>
          <w:sz w:val="20"/>
          <w:szCs w:val="20"/>
        </w:rPr>
        <w:t xml:space="preserve"> </w:t>
      </w:r>
      <w:r w:rsidRPr="00F401D3">
        <w:rPr>
          <w:rFonts w:ascii="Trebuchet MS" w:hAnsi="Trebuchet MS" w:cs="Arial"/>
          <w:sz w:val="20"/>
          <w:szCs w:val="20"/>
        </w:rPr>
        <w:t xml:space="preserve">a maior média no processo de avaliação </w:t>
      </w:r>
      <w:r w:rsidR="00AF4594">
        <w:rPr>
          <w:rFonts w:ascii="Trebuchet MS" w:hAnsi="Trebuchet MS" w:cs="Arial"/>
          <w:sz w:val="20"/>
          <w:szCs w:val="20"/>
        </w:rPr>
        <w:t xml:space="preserve">e </w:t>
      </w:r>
      <w:r w:rsidR="009A5C49">
        <w:rPr>
          <w:rFonts w:ascii="Trebuchet MS" w:hAnsi="Trebuchet MS" w:cs="Arial"/>
          <w:sz w:val="20"/>
          <w:szCs w:val="20"/>
        </w:rPr>
        <w:t xml:space="preserve">que forem </w:t>
      </w:r>
      <w:r w:rsidR="00AF4594">
        <w:rPr>
          <w:rFonts w:ascii="Trebuchet MS" w:hAnsi="Trebuchet MS" w:cs="Arial"/>
          <w:sz w:val="20"/>
          <w:szCs w:val="20"/>
        </w:rPr>
        <w:t>apresentado</w:t>
      </w:r>
      <w:r w:rsidR="009A5C49">
        <w:rPr>
          <w:rFonts w:ascii="Trebuchet MS" w:hAnsi="Trebuchet MS" w:cs="Arial"/>
          <w:sz w:val="20"/>
          <w:szCs w:val="20"/>
        </w:rPr>
        <w:t>s</w:t>
      </w:r>
      <w:r w:rsidR="009C3F2B">
        <w:rPr>
          <w:rFonts w:ascii="Trebuchet MS" w:hAnsi="Trebuchet MS" w:cs="Arial"/>
          <w:sz w:val="20"/>
          <w:szCs w:val="20"/>
        </w:rPr>
        <w:t xml:space="preserve"> no evento</w:t>
      </w:r>
      <w:r w:rsidR="00F401D3" w:rsidRPr="00F401D3">
        <w:rPr>
          <w:rFonts w:ascii="Trebuchet MS" w:hAnsi="Trebuchet MS" w:cs="Arial"/>
          <w:sz w:val="20"/>
          <w:szCs w:val="20"/>
        </w:rPr>
        <w:t>.</w:t>
      </w:r>
    </w:p>
    <w:bookmarkEnd w:id="1"/>
    <w:p w14:paraId="3678F3BB" w14:textId="77777777" w:rsidR="009A5C49" w:rsidRPr="00F401D3" w:rsidRDefault="009A5C49" w:rsidP="008E1C20">
      <w:pPr>
        <w:spacing w:after="40"/>
        <w:ind w:firstLine="360"/>
        <w:jc w:val="both"/>
        <w:rPr>
          <w:rFonts w:ascii="Trebuchet MS" w:hAnsi="Trebuchet MS" w:cs="Arial"/>
          <w:sz w:val="20"/>
          <w:szCs w:val="20"/>
        </w:rPr>
      </w:pPr>
    </w:p>
    <w:p w14:paraId="6F75804C" w14:textId="34CC89AC" w:rsidR="00D868B3" w:rsidRPr="00F401D3" w:rsidRDefault="00D868B3" w:rsidP="00014F97">
      <w:pPr>
        <w:spacing w:before="100" w:beforeAutospacing="1" w:after="40"/>
        <w:jc w:val="both"/>
        <w:rPr>
          <w:rFonts w:ascii="Trebuchet MS" w:hAnsi="Trebuchet MS" w:cs="Arial"/>
          <w:b/>
          <w:sz w:val="20"/>
          <w:szCs w:val="20"/>
        </w:rPr>
      </w:pPr>
      <w:r w:rsidRPr="00F401D3">
        <w:rPr>
          <w:rFonts w:ascii="Trebuchet MS" w:hAnsi="Trebuchet MS" w:cs="Arial"/>
          <w:b/>
          <w:sz w:val="20"/>
          <w:szCs w:val="20"/>
        </w:rPr>
        <w:lastRenderedPageBreak/>
        <w:t>3. PROPOSTAS</w:t>
      </w:r>
    </w:p>
    <w:p w14:paraId="09C7E41D" w14:textId="0CF94021" w:rsidR="00D868B3" w:rsidRPr="00F401D3" w:rsidRDefault="00D868B3" w:rsidP="009C3F2B">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 xml:space="preserve">3.1 </w:t>
      </w:r>
      <w:r w:rsidR="009C3F2B">
        <w:rPr>
          <w:rFonts w:ascii="Trebuchet MS" w:hAnsi="Trebuchet MS" w:cs="Arial"/>
          <w:sz w:val="20"/>
          <w:szCs w:val="20"/>
        </w:rPr>
        <w:t>Os trabalhos</w:t>
      </w:r>
      <w:r w:rsidRPr="00F401D3">
        <w:rPr>
          <w:rFonts w:ascii="Trebuchet MS" w:hAnsi="Trebuchet MS" w:cs="Arial"/>
          <w:sz w:val="20"/>
          <w:szCs w:val="20"/>
        </w:rPr>
        <w:t xml:space="preserve"> devem ser </w:t>
      </w:r>
      <w:r w:rsidR="009C3F2B">
        <w:rPr>
          <w:rFonts w:ascii="Trebuchet MS" w:hAnsi="Trebuchet MS" w:cs="Arial"/>
          <w:sz w:val="20"/>
          <w:szCs w:val="20"/>
        </w:rPr>
        <w:t xml:space="preserve">enviados </w:t>
      </w:r>
      <w:r w:rsidRPr="00F401D3">
        <w:rPr>
          <w:rFonts w:ascii="Trebuchet MS" w:hAnsi="Trebuchet MS" w:cs="Arial"/>
          <w:sz w:val="20"/>
          <w:szCs w:val="20"/>
        </w:rPr>
        <w:t>na versão</w:t>
      </w:r>
      <w:r w:rsidR="009C3F2B">
        <w:rPr>
          <w:rFonts w:ascii="Trebuchet MS" w:hAnsi="Trebuchet MS" w:cs="Arial"/>
          <w:sz w:val="20"/>
          <w:szCs w:val="20"/>
        </w:rPr>
        <w:t xml:space="preserve"> em que foram</w:t>
      </w:r>
      <w:r w:rsidRPr="00F401D3">
        <w:rPr>
          <w:rFonts w:ascii="Trebuchet MS" w:hAnsi="Trebuchet MS" w:cs="Arial"/>
          <w:sz w:val="20"/>
          <w:szCs w:val="20"/>
        </w:rPr>
        <w:t xml:space="preserve"> </w:t>
      </w:r>
      <w:r w:rsidR="009C3F2B">
        <w:rPr>
          <w:rFonts w:ascii="Trebuchet MS" w:hAnsi="Trebuchet MS" w:cs="Arial"/>
          <w:sz w:val="20"/>
          <w:szCs w:val="20"/>
        </w:rPr>
        <w:t>publicados</w:t>
      </w:r>
      <w:r w:rsidRPr="00F401D3">
        <w:rPr>
          <w:rFonts w:ascii="Trebuchet MS" w:hAnsi="Trebuchet MS" w:cs="Arial"/>
          <w:sz w:val="20"/>
          <w:szCs w:val="20"/>
        </w:rPr>
        <w:t xml:space="preserve">, em formato </w:t>
      </w:r>
      <w:r w:rsidR="00145130" w:rsidRPr="00F401D3">
        <w:rPr>
          <w:rFonts w:ascii="Trebuchet MS" w:hAnsi="Trebuchet MS" w:cs="Arial"/>
          <w:sz w:val="20"/>
          <w:szCs w:val="20"/>
        </w:rPr>
        <w:t>.</w:t>
      </w:r>
      <w:proofErr w:type="spellStart"/>
      <w:r w:rsidR="00145130" w:rsidRPr="00F401D3">
        <w:rPr>
          <w:rFonts w:ascii="Trebuchet MS" w:hAnsi="Trebuchet MS" w:cs="Arial"/>
          <w:sz w:val="20"/>
          <w:szCs w:val="20"/>
        </w:rPr>
        <w:t>pdf</w:t>
      </w:r>
      <w:proofErr w:type="spellEnd"/>
      <w:r w:rsidR="00145130" w:rsidRPr="00F401D3">
        <w:rPr>
          <w:rFonts w:ascii="Trebuchet MS" w:hAnsi="Trebuchet MS" w:cs="Arial"/>
          <w:sz w:val="20"/>
          <w:szCs w:val="20"/>
        </w:rPr>
        <w:t>;</w:t>
      </w:r>
    </w:p>
    <w:p w14:paraId="4CCBCE5A" w14:textId="500C6055" w:rsidR="00D868B3" w:rsidRPr="00F401D3" w:rsidRDefault="00D868B3" w:rsidP="009C3F2B">
      <w:pPr>
        <w:spacing w:before="100" w:beforeAutospacing="1" w:after="40"/>
        <w:ind w:firstLine="708"/>
        <w:jc w:val="both"/>
        <w:rPr>
          <w:rFonts w:ascii="Trebuchet MS" w:hAnsi="Trebuchet MS" w:cs="Arial"/>
          <w:i/>
          <w:sz w:val="20"/>
          <w:szCs w:val="20"/>
        </w:rPr>
      </w:pPr>
      <w:r w:rsidRPr="00F401D3">
        <w:rPr>
          <w:rFonts w:ascii="Trebuchet MS" w:hAnsi="Trebuchet MS" w:cs="Arial"/>
          <w:sz w:val="20"/>
          <w:szCs w:val="20"/>
        </w:rPr>
        <w:t>3.2 A</w:t>
      </w:r>
      <w:r w:rsidR="00145130" w:rsidRPr="00F401D3">
        <w:rPr>
          <w:rFonts w:ascii="Trebuchet MS" w:hAnsi="Trebuchet MS" w:cs="Arial"/>
          <w:sz w:val="20"/>
          <w:szCs w:val="20"/>
        </w:rPr>
        <w:t>s</w:t>
      </w:r>
      <w:r w:rsidRPr="00F401D3">
        <w:rPr>
          <w:rFonts w:ascii="Trebuchet MS" w:hAnsi="Trebuchet MS" w:cs="Arial"/>
          <w:sz w:val="20"/>
          <w:szCs w:val="20"/>
        </w:rPr>
        <w:t xml:space="preserve"> proposta</w:t>
      </w:r>
      <w:r w:rsidR="00145130" w:rsidRPr="00F401D3">
        <w:rPr>
          <w:rFonts w:ascii="Trebuchet MS" w:hAnsi="Trebuchet MS" w:cs="Arial"/>
          <w:sz w:val="20"/>
          <w:szCs w:val="20"/>
        </w:rPr>
        <w:t>s</w:t>
      </w:r>
      <w:r w:rsidRPr="00F401D3">
        <w:rPr>
          <w:rFonts w:ascii="Trebuchet MS" w:hAnsi="Trebuchet MS" w:cs="Arial"/>
          <w:sz w:val="20"/>
          <w:szCs w:val="20"/>
        </w:rPr>
        <w:t xml:space="preserve"> deve</w:t>
      </w:r>
      <w:r w:rsidR="00145130" w:rsidRPr="00F401D3">
        <w:rPr>
          <w:rFonts w:ascii="Trebuchet MS" w:hAnsi="Trebuchet MS" w:cs="Arial"/>
          <w:sz w:val="20"/>
          <w:szCs w:val="20"/>
        </w:rPr>
        <w:t>m</w:t>
      </w:r>
      <w:r w:rsidRPr="00F401D3">
        <w:rPr>
          <w:rFonts w:ascii="Trebuchet MS" w:hAnsi="Trebuchet MS" w:cs="Arial"/>
          <w:sz w:val="20"/>
          <w:szCs w:val="20"/>
        </w:rPr>
        <w:t xml:space="preserve"> ser enviada</w:t>
      </w:r>
      <w:r w:rsidR="00145130" w:rsidRPr="00F401D3">
        <w:rPr>
          <w:rFonts w:ascii="Trebuchet MS" w:hAnsi="Trebuchet MS" w:cs="Arial"/>
          <w:sz w:val="20"/>
          <w:szCs w:val="20"/>
        </w:rPr>
        <w:t>s</w:t>
      </w:r>
      <w:r w:rsidRPr="00F401D3">
        <w:rPr>
          <w:rFonts w:ascii="Trebuchet MS" w:hAnsi="Trebuchet MS" w:cs="Arial"/>
          <w:sz w:val="20"/>
          <w:szCs w:val="20"/>
        </w:rPr>
        <w:t xml:space="preserve"> </w:t>
      </w:r>
      <w:r w:rsidR="00FE4B5D" w:rsidRPr="00F401D3">
        <w:rPr>
          <w:rFonts w:ascii="Trebuchet MS" w:hAnsi="Trebuchet MS" w:cs="Arial"/>
          <w:sz w:val="20"/>
          <w:szCs w:val="20"/>
        </w:rPr>
        <w:t xml:space="preserve">via </w:t>
      </w:r>
      <w:r w:rsidR="008D2A4E">
        <w:rPr>
          <w:rFonts w:ascii="Trebuchet MS" w:hAnsi="Trebuchet MS" w:cs="Arial"/>
          <w:sz w:val="20"/>
          <w:szCs w:val="20"/>
        </w:rPr>
        <w:t>formulário específico, disponível em</w:t>
      </w:r>
      <w:r w:rsidR="00DE4495">
        <w:rPr>
          <w:rFonts w:ascii="Trebuchet MS" w:hAnsi="Trebuchet MS" w:cs="Arial"/>
          <w:sz w:val="20"/>
          <w:szCs w:val="20"/>
        </w:rPr>
        <w:t xml:space="preserve"> </w:t>
      </w:r>
      <w:hyperlink r:id="rId7" w:history="1">
        <w:r w:rsidR="007273DA" w:rsidRPr="00FD4AA5">
          <w:rPr>
            <w:rStyle w:val="Hyperlink"/>
          </w:rPr>
          <w:t>https://forms.gle/vb8pURaJCLQ6zTQD6</w:t>
        </w:r>
      </w:hyperlink>
      <w:r w:rsidR="008D2A4E">
        <w:rPr>
          <w:rFonts w:ascii="Trebuchet MS" w:hAnsi="Trebuchet MS" w:cs="Arial"/>
          <w:sz w:val="20"/>
          <w:szCs w:val="20"/>
        </w:rPr>
        <w:t xml:space="preserve">. </w:t>
      </w:r>
    </w:p>
    <w:p w14:paraId="355A467F" w14:textId="77F295EC" w:rsidR="006D0D8F" w:rsidRPr="00F401D3" w:rsidRDefault="00D868B3" w:rsidP="00AA6803">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3.3 No caso do envio da indicação para mais de uma modalidade</w:t>
      </w:r>
      <w:r w:rsidR="009C3F2B">
        <w:rPr>
          <w:rFonts w:ascii="Trebuchet MS" w:hAnsi="Trebuchet MS" w:cs="Arial"/>
          <w:sz w:val="20"/>
          <w:szCs w:val="20"/>
        </w:rPr>
        <w:t>,</w:t>
      </w:r>
      <w:r w:rsidRPr="00F401D3">
        <w:rPr>
          <w:rFonts w:ascii="Trebuchet MS" w:hAnsi="Trebuchet MS" w:cs="Arial"/>
          <w:sz w:val="20"/>
          <w:szCs w:val="20"/>
        </w:rPr>
        <w:t xml:space="preserve"> a instituição de ensino deverá </w:t>
      </w:r>
      <w:r w:rsidR="008D2A4E">
        <w:rPr>
          <w:rFonts w:ascii="Trebuchet MS" w:hAnsi="Trebuchet MS" w:cs="Arial"/>
          <w:sz w:val="20"/>
          <w:szCs w:val="20"/>
        </w:rPr>
        <w:t xml:space="preserve">preencher </w:t>
      </w:r>
      <w:r w:rsidR="009C3F2B">
        <w:rPr>
          <w:rFonts w:ascii="Trebuchet MS" w:hAnsi="Trebuchet MS" w:cs="Arial"/>
          <w:sz w:val="20"/>
          <w:szCs w:val="20"/>
        </w:rPr>
        <w:t>cad</w:t>
      </w:r>
      <w:r w:rsidRPr="00F401D3">
        <w:rPr>
          <w:rFonts w:ascii="Trebuchet MS" w:hAnsi="Trebuchet MS" w:cs="Arial"/>
          <w:sz w:val="20"/>
          <w:szCs w:val="20"/>
        </w:rPr>
        <w:t>a indicação separadamente.</w:t>
      </w:r>
    </w:p>
    <w:p w14:paraId="51075BA6" w14:textId="77777777" w:rsidR="00D868B3" w:rsidRPr="00F401D3" w:rsidRDefault="00D868B3" w:rsidP="00014F97">
      <w:pPr>
        <w:spacing w:before="100" w:beforeAutospacing="1" w:after="40"/>
        <w:jc w:val="both"/>
        <w:rPr>
          <w:rFonts w:ascii="Trebuchet MS" w:hAnsi="Trebuchet MS" w:cs="Arial"/>
          <w:b/>
          <w:sz w:val="20"/>
          <w:szCs w:val="20"/>
        </w:rPr>
      </w:pPr>
      <w:r w:rsidRPr="00F401D3">
        <w:rPr>
          <w:rFonts w:ascii="Trebuchet MS" w:hAnsi="Trebuchet MS" w:cs="Arial"/>
          <w:b/>
          <w:sz w:val="20"/>
          <w:szCs w:val="20"/>
        </w:rPr>
        <w:t xml:space="preserve">4. DA PREMIAÇÃO </w:t>
      </w:r>
    </w:p>
    <w:p w14:paraId="10071971" w14:textId="4D2C5272" w:rsidR="00E74E03" w:rsidRPr="00F401D3" w:rsidRDefault="00D868B3" w:rsidP="00E74E03">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 xml:space="preserve">4.1 Será </w:t>
      </w:r>
      <w:r w:rsidR="00E74E03">
        <w:rPr>
          <w:rFonts w:ascii="Trebuchet MS" w:hAnsi="Trebuchet MS" w:cs="Arial"/>
          <w:sz w:val="20"/>
          <w:szCs w:val="20"/>
        </w:rPr>
        <w:t xml:space="preserve">anunciado durante sessão especial no ENEGEP o ganhador de cada modalidade e </w:t>
      </w:r>
      <w:r w:rsidRPr="00F401D3">
        <w:rPr>
          <w:rFonts w:ascii="Trebuchet MS" w:hAnsi="Trebuchet MS" w:cs="Arial"/>
          <w:sz w:val="20"/>
          <w:szCs w:val="20"/>
        </w:rPr>
        <w:t>concedid</w:t>
      </w:r>
      <w:r w:rsidR="00F401D3" w:rsidRPr="00F401D3">
        <w:rPr>
          <w:rFonts w:ascii="Trebuchet MS" w:hAnsi="Trebuchet MS" w:cs="Arial"/>
          <w:sz w:val="20"/>
          <w:szCs w:val="20"/>
        </w:rPr>
        <w:t>o</w:t>
      </w:r>
      <w:r w:rsidRPr="00F401D3">
        <w:rPr>
          <w:rFonts w:ascii="Trebuchet MS" w:hAnsi="Trebuchet MS" w:cs="Arial"/>
          <w:sz w:val="20"/>
          <w:szCs w:val="20"/>
        </w:rPr>
        <w:t xml:space="preserve"> um</w:t>
      </w:r>
      <w:r w:rsidR="00E74E03">
        <w:rPr>
          <w:rFonts w:ascii="Trebuchet MS" w:hAnsi="Trebuchet MS" w:cs="Arial"/>
          <w:sz w:val="20"/>
          <w:szCs w:val="20"/>
        </w:rPr>
        <w:t xml:space="preserve"> troféu e certificado digital ao ganhador;</w:t>
      </w:r>
    </w:p>
    <w:p w14:paraId="042D188C" w14:textId="56AD740E" w:rsidR="00D868B3" w:rsidRDefault="00D868B3" w:rsidP="009C3F2B">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4.2 O primeiro colocado de cada modalidade terá seu trabalho divulgado no site da Associação Brasileira de Engenharia de Produção;</w:t>
      </w:r>
    </w:p>
    <w:p w14:paraId="574A3066" w14:textId="3208C674" w:rsidR="00E74E03" w:rsidRDefault="00E74E03" w:rsidP="009C3F2B">
      <w:pPr>
        <w:spacing w:before="100" w:beforeAutospacing="1" w:after="40"/>
        <w:ind w:firstLine="708"/>
        <w:jc w:val="both"/>
        <w:rPr>
          <w:rFonts w:ascii="Trebuchet MS" w:hAnsi="Trebuchet MS" w:cs="Arial"/>
          <w:sz w:val="20"/>
          <w:szCs w:val="20"/>
        </w:rPr>
      </w:pPr>
      <w:r>
        <w:rPr>
          <w:rFonts w:ascii="Trebuchet MS" w:hAnsi="Trebuchet MS" w:cs="Arial"/>
          <w:sz w:val="20"/>
          <w:szCs w:val="20"/>
        </w:rPr>
        <w:t xml:space="preserve">4.3 </w:t>
      </w:r>
      <w:r w:rsidR="004F7814">
        <w:rPr>
          <w:rFonts w:ascii="Trebuchet MS" w:hAnsi="Trebuchet MS" w:cs="Arial"/>
          <w:sz w:val="20"/>
          <w:szCs w:val="20"/>
        </w:rPr>
        <w:t xml:space="preserve">A critério do </w:t>
      </w:r>
      <w:r w:rsidR="004F7814" w:rsidRPr="00F401D3">
        <w:rPr>
          <w:rFonts w:ascii="Trebuchet MS" w:hAnsi="Trebuchet MS" w:cs="Arial"/>
          <w:sz w:val="20"/>
          <w:szCs w:val="20"/>
        </w:rPr>
        <w:t>Comitê de Avaliação</w:t>
      </w:r>
      <w:r w:rsidR="004F7814">
        <w:rPr>
          <w:rFonts w:ascii="Trebuchet MS" w:hAnsi="Trebuchet MS" w:cs="Arial"/>
          <w:sz w:val="20"/>
          <w:szCs w:val="20"/>
        </w:rPr>
        <w:t>, p</w:t>
      </w:r>
      <w:r w:rsidR="000A0A85">
        <w:rPr>
          <w:rFonts w:ascii="Trebuchet MS" w:hAnsi="Trebuchet MS" w:cs="Arial"/>
          <w:sz w:val="20"/>
          <w:szCs w:val="20"/>
        </w:rPr>
        <w:t>oderão ser</w:t>
      </w:r>
      <w:r>
        <w:rPr>
          <w:rFonts w:ascii="Trebuchet MS" w:hAnsi="Trebuchet MS" w:cs="Arial"/>
          <w:sz w:val="20"/>
          <w:szCs w:val="20"/>
        </w:rPr>
        <w:t xml:space="preserve"> concedidas menções honrosas aos três finalistas em cada categoria, contanto que os trabalhos sejam apresentados </w:t>
      </w:r>
      <w:r w:rsidR="00CC4916">
        <w:rPr>
          <w:rFonts w:ascii="Trebuchet MS" w:hAnsi="Trebuchet MS" w:cs="Arial"/>
          <w:sz w:val="20"/>
          <w:szCs w:val="20"/>
        </w:rPr>
        <w:t xml:space="preserve">presencialmente </w:t>
      </w:r>
      <w:r>
        <w:rPr>
          <w:rFonts w:ascii="Trebuchet MS" w:hAnsi="Trebuchet MS" w:cs="Arial"/>
          <w:sz w:val="20"/>
          <w:szCs w:val="20"/>
        </w:rPr>
        <w:t>na sessão especial a ser realizada no ENEGEP 202</w:t>
      </w:r>
      <w:r w:rsidR="00AA6803">
        <w:rPr>
          <w:rFonts w:ascii="Trebuchet MS" w:hAnsi="Trebuchet MS" w:cs="Arial"/>
          <w:sz w:val="20"/>
          <w:szCs w:val="20"/>
        </w:rPr>
        <w:t>4</w:t>
      </w:r>
      <w:r>
        <w:rPr>
          <w:rFonts w:ascii="Trebuchet MS" w:hAnsi="Trebuchet MS" w:cs="Arial"/>
          <w:sz w:val="20"/>
          <w:szCs w:val="20"/>
        </w:rPr>
        <w:t>;</w:t>
      </w:r>
    </w:p>
    <w:p w14:paraId="381A2F48" w14:textId="4EAF7325" w:rsidR="00EA210A" w:rsidRPr="00F401D3" w:rsidRDefault="00D868B3" w:rsidP="00AA6803">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4.</w:t>
      </w:r>
      <w:r w:rsidR="00E74E03">
        <w:rPr>
          <w:rFonts w:ascii="Trebuchet MS" w:hAnsi="Trebuchet MS" w:cs="Arial"/>
          <w:sz w:val="20"/>
          <w:szCs w:val="20"/>
        </w:rPr>
        <w:t>4</w:t>
      </w:r>
      <w:r w:rsidRPr="00F401D3">
        <w:rPr>
          <w:rFonts w:ascii="Trebuchet MS" w:hAnsi="Trebuchet MS" w:cs="Arial"/>
          <w:sz w:val="20"/>
          <w:szCs w:val="20"/>
        </w:rPr>
        <w:t xml:space="preserve"> </w:t>
      </w:r>
      <w:r w:rsidR="00895CAD">
        <w:rPr>
          <w:rFonts w:ascii="Trebuchet MS" w:hAnsi="Trebuchet MS" w:cs="Arial"/>
          <w:sz w:val="20"/>
          <w:szCs w:val="20"/>
        </w:rPr>
        <w:t xml:space="preserve">O </w:t>
      </w:r>
      <w:r w:rsidR="00895CAD" w:rsidRPr="00F401D3">
        <w:rPr>
          <w:rFonts w:ascii="Trebuchet MS" w:hAnsi="Trebuchet MS" w:cs="Arial"/>
          <w:sz w:val="20"/>
          <w:szCs w:val="20"/>
        </w:rPr>
        <w:t>Comitê de Avaliação</w:t>
      </w:r>
      <w:r w:rsidRPr="00F401D3">
        <w:rPr>
          <w:rFonts w:ascii="Trebuchet MS" w:hAnsi="Trebuchet MS" w:cs="Arial"/>
          <w:sz w:val="20"/>
          <w:szCs w:val="20"/>
        </w:rPr>
        <w:t xml:space="preserve"> </w:t>
      </w:r>
      <w:r w:rsidR="009C3F2B">
        <w:rPr>
          <w:rFonts w:ascii="Trebuchet MS" w:hAnsi="Trebuchet MS" w:cs="Arial"/>
          <w:sz w:val="20"/>
          <w:szCs w:val="20"/>
        </w:rPr>
        <w:t>pode</w:t>
      </w:r>
      <w:r w:rsidRPr="00F401D3">
        <w:rPr>
          <w:rFonts w:ascii="Trebuchet MS" w:hAnsi="Trebuchet MS" w:cs="Arial"/>
          <w:sz w:val="20"/>
          <w:szCs w:val="20"/>
        </w:rPr>
        <w:t xml:space="preserve"> decidir por não premiar nenhum trabalho em alguma das modalidades ou em todas elas</w:t>
      </w:r>
      <w:r w:rsidR="00EA210A">
        <w:rPr>
          <w:rFonts w:ascii="Trebuchet MS" w:hAnsi="Trebuchet MS" w:cs="Arial"/>
          <w:sz w:val="20"/>
          <w:szCs w:val="20"/>
        </w:rPr>
        <w:t>.</w:t>
      </w:r>
    </w:p>
    <w:p w14:paraId="70834053" w14:textId="56BD6876" w:rsidR="00D868B3" w:rsidRPr="00F401D3" w:rsidRDefault="00D868B3" w:rsidP="00014F97">
      <w:pPr>
        <w:spacing w:before="100" w:beforeAutospacing="1" w:after="40"/>
        <w:jc w:val="both"/>
        <w:rPr>
          <w:rFonts w:ascii="Trebuchet MS" w:hAnsi="Trebuchet MS" w:cs="Arial"/>
          <w:b/>
          <w:sz w:val="20"/>
          <w:szCs w:val="20"/>
        </w:rPr>
      </w:pPr>
      <w:r w:rsidRPr="00F401D3">
        <w:rPr>
          <w:rFonts w:ascii="Trebuchet MS" w:hAnsi="Trebuchet MS" w:cs="Arial"/>
          <w:b/>
          <w:sz w:val="20"/>
          <w:szCs w:val="20"/>
        </w:rPr>
        <w:t xml:space="preserve">5. SELEÇÃO E JULGAMENTO </w:t>
      </w:r>
    </w:p>
    <w:p w14:paraId="7647AA35" w14:textId="009DAABD" w:rsidR="00D868B3" w:rsidRPr="00F401D3" w:rsidRDefault="007C56E3" w:rsidP="00014F97">
      <w:pPr>
        <w:spacing w:before="100" w:beforeAutospacing="1" w:after="40"/>
        <w:jc w:val="both"/>
        <w:rPr>
          <w:rFonts w:ascii="Trebuchet MS" w:hAnsi="Trebuchet MS" w:cs="Arial"/>
          <w:sz w:val="20"/>
          <w:szCs w:val="20"/>
        </w:rPr>
      </w:pPr>
      <w:r w:rsidRPr="00F401D3">
        <w:rPr>
          <w:rFonts w:ascii="Trebuchet MS" w:hAnsi="Trebuchet MS" w:cs="Arial"/>
          <w:sz w:val="20"/>
          <w:szCs w:val="20"/>
        </w:rPr>
        <w:t>A</w:t>
      </w:r>
      <w:r w:rsidR="00D868B3" w:rsidRPr="00F401D3">
        <w:rPr>
          <w:rFonts w:ascii="Trebuchet MS" w:hAnsi="Trebuchet MS" w:cs="Arial"/>
          <w:sz w:val="20"/>
          <w:szCs w:val="20"/>
        </w:rPr>
        <w:t xml:space="preserve">s propostas serão analisadas em três etapas: </w:t>
      </w:r>
    </w:p>
    <w:p w14:paraId="3659AF69" w14:textId="77777777" w:rsidR="00D868B3" w:rsidRPr="00F401D3"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 xml:space="preserve">5.1 Enquadramento: verifica se as propostas atendem aos termos do presente edital. Esta etapa é eliminatória. </w:t>
      </w:r>
    </w:p>
    <w:p w14:paraId="29AB283C" w14:textId="7588F63F" w:rsidR="00D868B3" w:rsidRPr="00F401D3"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 xml:space="preserve">5.2 Mérito: o Comitê de Avaliação será composto por avaliadores, os quais deverão ser Professores Doutores de cursos de Graduação e/ou Pós-Graduação. A seleção deste comitê é de responsabilidade do Diretor Científico da ABEPRO que nomeia seu Presidente, seguindo o critério de notória contribuição à Engenharia de Produção, respeitando o calendário que consta neste edital. Esse comitê avaliará cada uma das propostas com base no Formulário de Avaliação (Anexo I), de forma </w:t>
      </w:r>
      <w:r w:rsidR="00EA210A">
        <w:rPr>
          <w:rFonts w:ascii="Trebuchet MS" w:hAnsi="Trebuchet MS" w:cs="Arial"/>
          <w:sz w:val="20"/>
          <w:szCs w:val="20"/>
        </w:rPr>
        <w:t>anônima</w:t>
      </w:r>
      <w:r w:rsidRPr="00F401D3">
        <w:rPr>
          <w:rFonts w:ascii="Trebuchet MS" w:hAnsi="Trebuchet MS" w:cs="Arial"/>
          <w:sz w:val="20"/>
          <w:szCs w:val="20"/>
        </w:rPr>
        <w:t>. Será feita uma avaliação quantitativa, a qual originará uma média, e uma avaliação qualitativa, a qual originará um conceito, variando entre A (fortemente indicado) até D (rejeitar). Ao Presidente da Comissão cabe o voto de Minerva, em caso de empate.</w:t>
      </w:r>
    </w:p>
    <w:p w14:paraId="526A7DBD" w14:textId="13FE48DA" w:rsidR="00A206B4" w:rsidRPr="00F401D3" w:rsidRDefault="00D868B3" w:rsidP="00AA6803">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 xml:space="preserve">5.3 Homologação: os trabalhos recomendados na etapa anterior serão homologados pelo Diretor Científico da ABEPRO. </w:t>
      </w:r>
    </w:p>
    <w:p w14:paraId="1BBDA3D4" w14:textId="1245F83A" w:rsidR="00D868B3" w:rsidRPr="00F401D3" w:rsidRDefault="00D868B3" w:rsidP="00014F97">
      <w:pPr>
        <w:spacing w:before="100" w:beforeAutospacing="1" w:after="40"/>
        <w:jc w:val="both"/>
        <w:rPr>
          <w:rFonts w:ascii="Trebuchet MS" w:hAnsi="Trebuchet MS" w:cs="Arial"/>
          <w:b/>
          <w:sz w:val="20"/>
          <w:szCs w:val="20"/>
        </w:rPr>
      </w:pPr>
      <w:r w:rsidRPr="00F401D3">
        <w:rPr>
          <w:rFonts w:ascii="Trebuchet MS" w:hAnsi="Trebuchet MS" w:cs="Arial"/>
          <w:b/>
          <w:sz w:val="20"/>
          <w:szCs w:val="20"/>
        </w:rPr>
        <w:t xml:space="preserve">6. DOS CRITÉRIOS </w:t>
      </w:r>
    </w:p>
    <w:p w14:paraId="5542C67E" w14:textId="1314F677" w:rsidR="00D868B3" w:rsidRPr="00F401D3" w:rsidRDefault="00D868B3" w:rsidP="00014F97">
      <w:pPr>
        <w:spacing w:before="100" w:beforeAutospacing="1" w:after="40"/>
        <w:jc w:val="both"/>
        <w:rPr>
          <w:rFonts w:ascii="Trebuchet MS" w:hAnsi="Trebuchet MS" w:cs="Arial"/>
          <w:sz w:val="20"/>
          <w:szCs w:val="20"/>
        </w:rPr>
      </w:pPr>
      <w:r w:rsidRPr="00F401D3">
        <w:rPr>
          <w:rFonts w:ascii="Trebuchet MS" w:hAnsi="Trebuchet MS" w:cs="Arial"/>
          <w:sz w:val="20"/>
          <w:szCs w:val="20"/>
        </w:rPr>
        <w:t xml:space="preserve">Os critérios aplicados na avaliação dos trabalhos são: </w:t>
      </w:r>
    </w:p>
    <w:p w14:paraId="7DC5BEBD" w14:textId="77777777" w:rsidR="00D868B3" w:rsidRPr="00F401D3"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6.1 Qualidade técnica: originalidade; contribuição; relevância; estrutura; redação/apresentação;</w:t>
      </w:r>
    </w:p>
    <w:p w14:paraId="2633593D" w14:textId="263FF060" w:rsidR="00D868B3"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6.2 Adequação: título; resumo; método de pesquisa; resultados; análises/conclusões; citações/referências.</w:t>
      </w:r>
    </w:p>
    <w:p w14:paraId="7DF54EBD" w14:textId="77777777" w:rsidR="00EA210A" w:rsidRPr="00F401D3" w:rsidRDefault="00EA210A" w:rsidP="00EA210A">
      <w:pPr>
        <w:spacing w:before="100" w:beforeAutospacing="1" w:after="40"/>
        <w:ind w:firstLine="708"/>
        <w:jc w:val="both"/>
        <w:rPr>
          <w:rFonts w:ascii="Trebuchet MS" w:hAnsi="Trebuchet MS" w:cs="Arial"/>
          <w:sz w:val="20"/>
          <w:szCs w:val="20"/>
        </w:rPr>
      </w:pPr>
    </w:p>
    <w:p w14:paraId="1AF34750" w14:textId="0FE16B9D" w:rsidR="00D868B3" w:rsidRPr="00F401D3" w:rsidRDefault="00D868B3" w:rsidP="00014F97">
      <w:pPr>
        <w:spacing w:before="100" w:beforeAutospacing="1" w:after="40"/>
        <w:jc w:val="both"/>
        <w:rPr>
          <w:rFonts w:ascii="Trebuchet MS" w:hAnsi="Trebuchet MS" w:cs="Arial"/>
          <w:b/>
          <w:sz w:val="20"/>
          <w:szCs w:val="20"/>
        </w:rPr>
      </w:pPr>
      <w:r w:rsidRPr="00F401D3">
        <w:rPr>
          <w:rFonts w:ascii="Trebuchet MS" w:hAnsi="Trebuchet MS" w:cs="Arial"/>
          <w:b/>
          <w:sz w:val="20"/>
          <w:szCs w:val="20"/>
        </w:rPr>
        <w:t xml:space="preserve">7. DIVULGAÇÃO DOS RESULTADOS </w:t>
      </w:r>
    </w:p>
    <w:p w14:paraId="02038CDA" w14:textId="6FDBCA06" w:rsidR="00D868B3" w:rsidRPr="00F401D3"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7.1 O resultado será divulgado e publicado no site da ABEPRO</w:t>
      </w:r>
      <w:r w:rsidR="00E74E03">
        <w:rPr>
          <w:rFonts w:ascii="Trebuchet MS" w:hAnsi="Trebuchet MS" w:cs="Arial"/>
          <w:sz w:val="20"/>
          <w:szCs w:val="20"/>
        </w:rPr>
        <w:t>, após realização da Sessão de Premiação no ENEGEP 202</w:t>
      </w:r>
      <w:r w:rsidR="00CC4916">
        <w:rPr>
          <w:rFonts w:ascii="Trebuchet MS" w:hAnsi="Trebuchet MS" w:cs="Arial"/>
          <w:sz w:val="20"/>
          <w:szCs w:val="20"/>
        </w:rPr>
        <w:t>4</w:t>
      </w:r>
      <w:r w:rsidR="00E74E03">
        <w:rPr>
          <w:rFonts w:ascii="Trebuchet MS" w:hAnsi="Trebuchet MS" w:cs="Arial"/>
          <w:sz w:val="20"/>
          <w:szCs w:val="20"/>
        </w:rPr>
        <w:t>;</w:t>
      </w:r>
    </w:p>
    <w:p w14:paraId="4FDA4039" w14:textId="42E46A74" w:rsidR="00486956"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7.2 Eventuais recursos poderão ser interpostos junto ao Diretor Científico da ABEPRO no prazo de até cinco dias úteis após a publicação do resultado.</w:t>
      </w:r>
    </w:p>
    <w:p w14:paraId="4FD4B8BC" w14:textId="77777777" w:rsidR="00EA210A" w:rsidRPr="00EA210A" w:rsidRDefault="00EA210A" w:rsidP="00EA210A">
      <w:pPr>
        <w:spacing w:before="100" w:beforeAutospacing="1" w:after="40"/>
        <w:ind w:firstLine="708"/>
        <w:jc w:val="both"/>
        <w:rPr>
          <w:rFonts w:ascii="Trebuchet MS" w:hAnsi="Trebuchet MS" w:cs="Arial"/>
          <w:sz w:val="20"/>
          <w:szCs w:val="20"/>
        </w:rPr>
      </w:pPr>
    </w:p>
    <w:p w14:paraId="5D5CEB23" w14:textId="38E2572B" w:rsidR="00D868B3" w:rsidRPr="00F401D3" w:rsidRDefault="00D868B3" w:rsidP="00014F97">
      <w:pPr>
        <w:spacing w:before="100" w:beforeAutospacing="1" w:after="40"/>
        <w:jc w:val="both"/>
        <w:rPr>
          <w:rFonts w:ascii="Trebuchet MS" w:hAnsi="Trebuchet MS" w:cs="Arial"/>
          <w:b/>
          <w:sz w:val="20"/>
          <w:szCs w:val="20"/>
        </w:rPr>
      </w:pPr>
      <w:r w:rsidRPr="00F401D3">
        <w:rPr>
          <w:rFonts w:ascii="Trebuchet MS" w:hAnsi="Trebuchet MS" w:cs="Arial"/>
          <w:b/>
          <w:sz w:val="20"/>
          <w:szCs w:val="20"/>
        </w:rPr>
        <w:t xml:space="preserve">8. ORIENTAÇÕES GERAIS </w:t>
      </w:r>
    </w:p>
    <w:p w14:paraId="50B57EE5" w14:textId="3D647D6B" w:rsidR="00D868B3" w:rsidRPr="00F401D3"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8.1 Este Edital se submete</w:t>
      </w:r>
      <w:r w:rsidR="00EA210A">
        <w:rPr>
          <w:rFonts w:ascii="Trebuchet MS" w:hAnsi="Trebuchet MS" w:cs="Arial"/>
          <w:sz w:val="20"/>
          <w:szCs w:val="20"/>
        </w:rPr>
        <w:t>,</w:t>
      </w:r>
      <w:r w:rsidRPr="00F401D3">
        <w:rPr>
          <w:rFonts w:ascii="Trebuchet MS" w:hAnsi="Trebuchet MS" w:cs="Arial"/>
          <w:sz w:val="20"/>
          <w:szCs w:val="20"/>
        </w:rPr>
        <w:t xml:space="preserve"> no que couber, aos dispositivos legais e regulamentares vigentes, bem como a regulamentações e normas da ABEPRO</w:t>
      </w:r>
      <w:r w:rsidR="00EA210A">
        <w:rPr>
          <w:rFonts w:ascii="Trebuchet MS" w:hAnsi="Trebuchet MS" w:cs="Arial"/>
          <w:sz w:val="20"/>
          <w:szCs w:val="20"/>
        </w:rPr>
        <w:t>;</w:t>
      </w:r>
    </w:p>
    <w:p w14:paraId="5D79CAA6" w14:textId="49AE37C6" w:rsidR="00D868B3" w:rsidRPr="00F401D3"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8.</w:t>
      </w:r>
      <w:r w:rsidR="00EA210A">
        <w:rPr>
          <w:rFonts w:ascii="Trebuchet MS" w:hAnsi="Trebuchet MS" w:cs="Arial"/>
          <w:sz w:val="20"/>
          <w:szCs w:val="20"/>
        </w:rPr>
        <w:t>2</w:t>
      </w:r>
      <w:r w:rsidRPr="00F401D3">
        <w:rPr>
          <w:rFonts w:ascii="Trebuchet MS" w:hAnsi="Trebuchet MS" w:cs="Arial"/>
          <w:sz w:val="20"/>
          <w:szCs w:val="20"/>
        </w:rPr>
        <w:t xml:space="preserve"> Os casos omissos serão </w:t>
      </w:r>
      <w:r w:rsidR="00EA210A">
        <w:rPr>
          <w:rFonts w:ascii="Trebuchet MS" w:hAnsi="Trebuchet MS" w:cs="Arial"/>
          <w:sz w:val="20"/>
          <w:szCs w:val="20"/>
        </w:rPr>
        <w:t>analisados e deliberados</w:t>
      </w:r>
      <w:r w:rsidRPr="00F401D3">
        <w:rPr>
          <w:rFonts w:ascii="Trebuchet MS" w:hAnsi="Trebuchet MS" w:cs="Arial"/>
          <w:sz w:val="20"/>
          <w:szCs w:val="20"/>
        </w:rPr>
        <w:t xml:space="preserve"> pela Diretoria Executiva da ABEPRO</w:t>
      </w:r>
      <w:r w:rsidR="00EA210A">
        <w:rPr>
          <w:rFonts w:ascii="Trebuchet MS" w:hAnsi="Trebuchet MS" w:cs="Arial"/>
          <w:sz w:val="20"/>
          <w:szCs w:val="20"/>
        </w:rPr>
        <w:t>;</w:t>
      </w:r>
    </w:p>
    <w:p w14:paraId="2460353F" w14:textId="2830574A" w:rsidR="00D868B3"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8.</w:t>
      </w:r>
      <w:r w:rsidR="00EA210A">
        <w:rPr>
          <w:rFonts w:ascii="Trebuchet MS" w:hAnsi="Trebuchet MS" w:cs="Arial"/>
          <w:sz w:val="20"/>
          <w:szCs w:val="20"/>
        </w:rPr>
        <w:t>3</w:t>
      </w:r>
      <w:r w:rsidRPr="00F401D3">
        <w:rPr>
          <w:rFonts w:ascii="Trebuchet MS" w:hAnsi="Trebuchet MS" w:cs="Arial"/>
          <w:sz w:val="20"/>
          <w:szCs w:val="20"/>
        </w:rPr>
        <w:t xml:space="preserve"> A ausência de quaisquer documentos e informações exigidas pela ABEPRO, bem como o preenchimento incorreto dos dados solicitados, implicará na desqualificação da indicação</w:t>
      </w:r>
      <w:r w:rsidR="00EA210A">
        <w:rPr>
          <w:rFonts w:ascii="Trebuchet MS" w:hAnsi="Trebuchet MS" w:cs="Arial"/>
          <w:sz w:val="20"/>
          <w:szCs w:val="20"/>
        </w:rPr>
        <w:t>;</w:t>
      </w:r>
    </w:p>
    <w:p w14:paraId="61917F0F" w14:textId="1010376A" w:rsidR="008D2A4E" w:rsidRPr="00F401D3" w:rsidRDefault="008D2A4E" w:rsidP="008D2A4E">
      <w:pPr>
        <w:spacing w:before="100" w:beforeAutospacing="1" w:after="40"/>
        <w:ind w:firstLine="708"/>
        <w:jc w:val="both"/>
        <w:rPr>
          <w:rFonts w:ascii="Trebuchet MS" w:hAnsi="Trebuchet MS" w:cs="Arial"/>
          <w:sz w:val="20"/>
          <w:szCs w:val="20"/>
        </w:rPr>
      </w:pPr>
      <w:r>
        <w:rPr>
          <w:rFonts w:ascii="Trebuchet MS" w:hAnsi="Trebuchet MS" w:cs="Arial"/>
          <w:sz w:val="20"/>
          <w:szCs w:val="20"/>
        </w:rPr>
        <w:t>8.4 O nome dos prêmios, tais como premiações a serem entregues podem variar de acordo com parcerias de empresas patrocinadoras do ENEGEP 202</w:t>
      </w:r>
      <w:r w:rsidR="00AA6803">
        <w:rPr>
          <w:rFonts w:ascii="Trebuchet MS" w:hAnsi="Trebuchet MS" w:cs="Arial"/>
          <w:sz w:val="20"/>
          <w:szCs w:val="20"/>
        </w:rPr>
        <w:t>4</w:t>
      </w:r>
      <w:r>
        <w:rPr>
          <w:rFonts w:ascii="Trebuchet MS" w:hAnsi="Trebuchet MS" w:cs="Arial"/>
          <w:sz w:val="20"/>
          <w:szCs w:val="20"/>
        </w:rPr>
        <w:t xml:space="preserve"> que possam vir a surgir</w:t>
      </w:r>
      <w:r w:rsidR="00C9170E">
        <w:rPr>
          <w:rFonts w:ascii="Trebuchet MS" w:hAnsi="Trebuchet MS" w:cs="Arial"/>
          <w:sz w:val="20"/>
          <w:szCs w:val="20"/>
        </w:rPr>
        <w:t xml:space="preserve">, até a presente data a empresa </w:t>
      </w:r>
      <w:proofErr w:type="spellStart"/>
      <w:r w:rsidR="00C9170E">
        <w:rPr>
          <w:rFonts w:ascii="Trebuchet MS" w:hAnsi="Trebuchet MS" w:cs="Arial"/>
          <w:sz w:val="20"/>
          <w:szCs w:val="20"/>
        </w:rPr>
        <w:t>Produttare</w:t>
      </w:r>
      <w:proofErr w:type="spellEnd"/>
      <w:r w:rsidR="00C9170E">
        <w:rPr>
          <w:rFonts w:ascii="Trebuchet MS" w:hAnsi="Trebuchet MS" w:cs="Arial"/>
          <w:sz w:val="20"/>
          <w:szCs w:val="20"/>
        </w:rPr>
        <w:t xml:space="preserve"> já está confirmada.</w:t>
      </w:r>
    </w:p>
    <w:p w14:paraId="19E77DCB" w14:textId="392324A8" w:rsidR="00D868B3"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8.</w:t>
      </w:r>
      <w:r w:rsidR="008D2A4E">
        <w:rPr>
          <w:rFonts w:ascii="Trebuchet MS" w:hAnsi="Trebuchet MS" w:cs="Arial"/>
          <w:sz w:val="20"/>
          <w:szCs w:val="20"/>
        </w:rPr>
        <w:t xml:space="preserve">5 </w:t>
      </w:r>
      <w:r w:rsidRPr="00F401D3">
        <w:rPr>
          <w:rFonts w:ascii="Trebuchet MS" w:hAnsi="Trebuchet MS" w:cs="Arial"/>
          <w:sz w:val="20"/>
          <w:szCs w:val="20"/>
        </w:rPr>
        <w:t xml:space="preserve">Informações complementares poderão ser obtidas por meio de e-mail à secretaria da ABEPRO. </w:t>
      </w:r>
    </w:p>
    <w:p w14:paraId="6484B1A9" w14:textId="77777777" w:rsidR="00EA210A" w:rsidRPr="00F401D3" w:rsidRDefault="00EA210A" w:rsidP="00EA210A">
      <w:pPr>
        <w:spacing w:before="100" w:beforeAutospacing="1" w:after="40"/>
        <w:ind w:firstLine="708"/>
        <w:jc w:val="both"/>
        <w:rPr>
          <w:rFonts w:ascii="Trebuchet MS" w:hAnsi="Trebuchet MS" w:cs="Arial"/>
          <w:sz w:val="20"/>
          <w:szCs w:val="20"/>
        </w:rPr>
      </w:pPr>
    </w:p>
    <w:p w14:paraId="60D1884C" w14:textId="7FC9EB96" w:rsidR="00D868B3" w:rsidRPr="00F401D3" w:rsidRDefault="00D868B3" w:rsidP="00014F97">
      <w:pPr>
        <w:spacing w:before="100" w:beforeAutospacing="1" w:after="40"/>
        <w:jc w:val="both"/>
        <w:rPr>
          <w:rFonts w:ascii="Trebuchet MS" w:hAnsi="Trebuchet MS" w:cs="Arial"/>
          <w:b/>
          <w:sz w:val="20"/>
          <w:szCs w:val="20"/>
        </w:rPr>
      </w:pPr>
      <w:r w:rsidRPr="00F401D3">
        <w:rPr>
          <w:rFonts w:ascii="Trebuchet MS" w:hAnsi="Trebuchet MS" w:cs="Arial"/>
          <w:b/>
          <w:sz w:val="20"/>
          <w:szCs w:val="20"/>
        </w:rPr>
        <w:t xml:space="preserve">9. CALENDÁRIO </w:t>
      </w:r>
    </w:p>
    <w:tbl>
      <w:tblPr>
        <w:tblW w:w="5940" w:type="dxa"/>
        <w:jc w:val="center"/>
        <w:tblLook w:val="04A0" w:firstRow="1" w:lastRow="0" w:firstColumn="1" w:lastColumn="0" w:noHBand="0" w:noVBand="1"/>
      </w:tblPr>
      <w:tblGrid>
        <w:gridCol w:w="2440"/>
        <w:gridCol w:w="3500"/>
      </w:tblGrid>
      <w:tr w:rsidR="00D868B3" w:rsidRPr="00F401D3" w14:paraId="62F8BCEA" w14:textId="77777777" w:rsidTr="0038540B">
        <w:trPr>
          <w:trHeight w:val="600"/>
          <w:jc w:val="center"/>
        </w:trPr>
        <w:tc>
          <w:tcPr>
            <w:tcW w:w="2440"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14:paraId="6166A43F" w14:textId="77777777" w:rsidR="00D868B3" w:rsidRPr="00F401D3" w:rsidRDefault="00D868B3" w:rsidP="00014F97">
            <w:pPr>
              <w:spacing w:after="40"/>
              <w:jc w:val="center"/>
              <w:rPr>
                <w:rFonts w:ascii="Trebuchet MS" w:hAnsi="Trebuchet MS" w:cs="Arial"/>
                <w:b/>
                <w:bCs/>
                <w:color w:val="000000"/>
                <w:sz w:val="20"/>
                <w:szCs w:val="20"/>
                <w:lang w:val="en-US"/>
              </w:rPr>
            </w:pPr>
            <w:r w:rsidRPr="00F401D3">
              <w:rPr>
                <w:rFonts w:ascii="Trebuchet MS" w:hAnsi="Trebuchet MS" w:cs="Arial"/>
                <w:b/>
                <w:bCs/>
                <w:color w:val="000000"/>
                <w:sz w:val="20"/>
                <w:szCs w:val="20"/>
                <w:lang w:val="en-US"/>
              </w:rPr>
              <w:t>Data</w:t>
            </w:r>
          </w:p>
        </w:tc>
        <w:tc>
          <w:tcPr>
            <w:tcW w:w="350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14:paraId="39B80085" w14:textId="77777777" w:rsidR="00D868B3" w:rsidRPr="00F401D3" w:rsidRDefault="00D868B3" w:rsidP="00014F97">
            <w:pPr>
              <w:spacing w:after="40"/>
              <w:jc w:val="center"/>
              <w:rPr>
                <w:rFonts w:ascii="Trebuchet MS" w:hAnsi="Trebuchet MS" w:cs="Arial"/>
                <w:b/>
                <w:bCs/>
                <w:color w:val="000000"/>
                <w:sz w:val="20"/>
                <w:szCs w:val="20"/>
                <w:lang w:val="en-US"/>
              </w:rPr>
            </w:pPr>
            <w:proofErr w:type="spellStart"/>
            <w:r w:rsidRPr="00F401D3">
              <w:rPr>
                <w:rFonts w:ascii="Trebuchet MS" w:hAnsi="Trebuchet MS" w:cs="Arial"/>
                <w:b/>
                <w:bCs/>
                <w:color w:val="000000"/>
                <w:sz w:val="20"/>
                <w:szCs w:val="20"/>
                <w:lang w:val="en-US"/>
              </w:rPr>
              <w:t>Descrição</w:t>
            </w:r>
            <w:proofErr w:type="spellEnd"/>
          </w:p>
        </w:tc>
      </w:tr>
      <w:tr w:rsidR="007C56E3" w:rsidRPr="00F401D3" w14:paraId="0BA9660B" w14:textId="77777777" w:rsidTr="0038540B">
        <w:trPr>
          <w:trHeight w:val="600"/>
          <w:jc w:val="center"/>
        </w:trPr>
        <w:tc>
          <w:tcPr>
            <w:tcW w:w="2440" w:type="dxa"/>
            <w:tcBorders>
              <w:top w:val="nil"/>
              <w:left w:val="single" w:sz="8" w:space="0" w:color="auto"/>
              <w:bottom w:val="single" w:sz="4" w:space="0" w:color="BFBFBF"/>
              <w:right w:val="single" w:sz="4" w:space="0" w:color="BFBFBF"/>
            </w:tcBorders>
            <w:shd w:val="clear" w:color="auto" w:fill="auto"/>
            <w:noWrap/>
            <w:vAlign w:val="center"/>
            <w:hideMark/>
          </w:tcPr>
          <w:p w14:paraId="7B744B99" w14:textId="7C9EFB64" w:rsidR="00D868B3" w:rsidRPr="00F401D3" w:rsidRDefault="00AF4594" w:rsidP="00014F97">
            <w:pPr>
              <w:spacing w:after="40"/>
              <w:rPr>
                <w:rFonts w:ascii="Trebuchet MS" w:hAnsi="Trebuchet MS" w:cs="Arial"/>
                <w:sz w:val="20"/>
                <w:szCs w:val="20"/>
                <w:lang w:val="en-US"/>
              </w:rPr>
            </w:pPr>
            <w:r>
              <w:rPr>
                <w:rFonts w:ascii="Trebuchet MS" w:hAnsi="Trebuchet MS" w:cs="Arial"/>
                <w:sz w:val="20"/>
                <w:szCs w:val="20"/>
              </w:rPr>
              <w:t>0</w:t>
            </w:r>
            <w:r w:rsidR="001F6093">
              <w:rPr>
                <w:rFonts w:ascii="Trebuchet MS" w:hAnsi="Trebuchet MS" w:cs="Arial"/>
                <w:sz w:val="20"/>
                <w:szCs w:val="20"/>
              </w:rPr>
              <w:t>5</w:t>
            </w:r>
            <w:r w:rsidR="000C7E2F" w:rsidRPr="00F401D3">
              <w:rPr>
                <w:rFonts w:ascii="Trebuchet MS" w:hAnsi="Trebuchet MS" w:cs="Arial"/>
                <w:sz w:val="20"/>
                <w:szCs w:val="20"/>
              </w:rPr>
              <w:t xml:space="preserve"> </w:t>
            </w:r>
            <w:r w:rsidR="00EA210A">
              <w:rPr>
                <w:rFonts w:ascii="Trebuchet MS" w:hAnsi="Trebuchet MS" w:cs="Arial"/>
                <w:sz w:val="20"/>
                <w:szCs w:val="20"/>
              </w:rPr>
              <w:t>d</w:t>
            </w:r>
            <w:r w:rsidR="000C7E2F" w:rsidRPr="00F401D3">
              <w:rPr>
                <w:rFonts w:ascii="Trebuchet MS" w:hAnsi="Trebuchet MS" w:cs="Arial"/>
                <w:sz w:val="20"/>
                <w:szCs w:val="20"/>
              </w:rPr>
              <w:t xml:space="preserve">e </w:t>
            </w:r>
            <w:r w:rsidR="001F6093">
              <w:rPr>
                <w:rFonts w:ascii="Trebuchet MS" w:hAnsi="Trebuchet MS" w:cs="Arial"/>
                <w:sz w:val="20"/>
                <w:szCs w:val="20"/>
              </w:rPr>
              <w:t xml:space="preserve">julho </w:t>
            </w:r>
            <w:r w:rsidR="000C7E2F" w:rsidRPr="00F401D3">
              <w:rPr>
                <w:rFonts w:ascii="Trebuchet MS" w:hAnsi="Trebuchet MS" w:cs="Arial"/>
                <w:sz w:val="20"/>
                <w:szCs w:val="20"/>
              </w:rPr>
              <w:t>de 202</w:t>
            </w:r>
            <w:r w:rsidR="00AA6803">
              <w:rPr>
                <w:rFonts w:ascii="Trebuchet MS" w:hAnsi="Trebuchet MS" w:cs="Arial"/>
                <w:sz w:val="20"/>
                <w:szCs w:val="20"/>
              </w:rPr>
              <w:t>4</w:t>
            </w:r>
          </w:p>
        </w:tc>
        <w:tc>
          <w:tcPr>
            <w:tcW w:w="3500" w:type="dxa"/>
            <w:tcBorders>
              <w:top w:val="nil"/>
              <w:left w:val="nil"/>
              <w:bottom w:val="single" w:sz="4" w:space="0" w:color="BFBFBF"/>
              <w:right w:val="single" w:sz="8" w:space="0" w:color="auto"/>
            </w:tcBorders>
            <w:shd w:val="clear" w:color="auto" w:fill="auto"/>
            <w:vAlign w:val="center"/>
            <w:hideMark/>
          </w:tcPr>
          <w:p w14:paraId="378530AE" w14:textId="77777777" w:rsidR="00D868B3" w:rsidRPr="00F401D3" w:rsidRDefault="00D868B3" w:rsidP="00014F97">
            <w:pPr>
              <w:spacing w:after="40"/>
              <w:rPr>
                <w:rFonts w:ascii="Trebuchet MS" w:hAnsi="Trebuchet MS" w:cs="Arial"/>
                <w:sz w:val="20"/>
                <w:szCs w:val="20"/>
              </w:rPr>
            </w:pPr>
            <w:r w:rsidRPr="00F401D3">
              <w:rPr>
                <w:rFonts w:ascii="Trebuchet MS" w:hAnsi="Trebuchet MS" w:cs="Arial"/>
                <w:sz w:val="20"/>
                <w:szCs w:val="20"/>
              </w:rPr>
              <w:t>Encerramento do prazo de envio de indicações</w:t>
            </w:r>
          </w:p>
        </w:tc>
      </w:tr>
      <w:tr w:rsidR="007C56E3" w:rsidRPr="00F401D3" w14:paraId="3AAACD43" w14:textId="77777777" w:rsidTr="0038540B">
        <w:trPr>
          <w:trHeight w:val="600"/>
          <w:jc w:val="center"/>
        </w:trPr>
        <w:tc>
          <w:tcPr>
            <w:tcW w:w="2440" w:type="dxa"/>
            <w:tcBorders>
              <w:top w:val="nil"/>
              <w:left w:val="single" w:sz="8" w:space="0" w:color="auto"/>
              <w:bottom w:val="single" w:sz="4" w:space="0" w:color="BFBFBF"/>
              <w:right w:val="single" w:sz="4" w:space="0" w:color="BFBFBF"/>
            </w:tcBorders>
            <w:shd w:val="clear" w:color="auto" w:fill="auto"/>
            <w:noWrap/>
            <w:vAlign w:val="center"/>
          </w:tcPr>
          <w:p w14:paraId="7CBC7DDF" w14:textId="2A6D6FBC" w:rsidR="00D868B3" w:rsidRPr="00F401D3" w:rsidRDefault="0011556C" w:rsidP="00014F97">
            <w:pPr>
              <w:spacing w:after="40"/>
              <w:rPr>
                <w:rFonts w:ascii="Trebuchet MS" w:hAnsi="Trebuchet MS" w:cs="Arial"/>
                <w:sz w:val="20"/>
                <w:szCs w:val="20"/>
              </w:rPr>
            </w:pPr>
            <w:r>
              <w:rPr>
                <w:rFonts w:ascii="Trebuchet MS" w:hAnsi="Trebuchet MS" w:cs="Arial"/>
                <w:sz w:val="20"/>
                <w:szCs w:val="20"/>
              </w:rPr>
              <w:t>0</w:t>
            </w:r>
            <w:r w:rsidR="00AA6803">
              <w:rPr>
                <w:rFonts w:ascii="Trebuchet MS" w:hAnsi="Trebuchet MS" w:cs="Arial"/>
                <w:sz w:val="20"/>
                <w:szCs w:val="20"/>
              </w:rPr>
              <w:t>8</w:t>
            </w:r>
            <w:r w:rsidR="000C7E2F" w:rsidRPr="00F401D3">
              <w:rPr>
                <w:rFonts w:ascii="Trebuchet MS" w:hAnsi="Trebuchet MS" w:cs="Arial"/>
                <w:sz w:val="20"/>
                <w:szCs w:val="20"/>
              </w:rPr>
              <w:t xml:space="preserve"> de </w:t>
            </w:r>
            <w:r w:rsidR="001F6093">
              <w:rPr>
                <w:rFonts w:ascii="Trebuchet MS" w:hAnsi="Trebuchet MS" w:cs="Arial"/>
                <w:sz w:val="20"/>
                <w:szCs w:val="20"/>
              </w:rPr>
              <w:t>julho</w:t>
            </w:r>
            <w:r w:rsidR="000C7E2F" w:rsidRPr="00F401D3">
              <w:rPr>
                <w:rFonts w:ascii="Trebuchet MS" w:hAnsi="Trebuchet MS" w:cs="Arial"/>
                <w:sz w:val="20"/>
                <w:szCs w:val="20"/>
              </w:rPr>
              <w:t xml:space="preserve"> de 202</w:t>
            </w:r>
            <w:r w:rsidR="00AA6803">
              <w:rPr>
                <w:rFonts w:ascii="Trebuchet MS" w:hAnsi="Trebuchet MS" w:cs="Arial"/>
                <w:sz w:val="20"/>
                <w:szCs w:val="20"/>
              </w:rPr>
              <w:t>4</w:t>
            </w:r>
          </w:p>
        </w:tc>
        <w:tc>
          <w:tcPr>
            <w:tcW w:w="3500" w:type="dxa"/>
            <w:tcBorders>
              <w:top w:val="nil"/>
              <w:left w:val="nil"/>
              <w:bottom w:val="single" w:sz="4" w:space="0" w:color="BFBFBF"/>
              <w:right w:val="single" w:sz="8" w:space="0" w:color="auto"/>
            </w:tcBorders>
            <w:shd w:val="clear" w:color="auto" w:fill="auto"/>
            <w:vAlign w:val="center"/>
          </w:tcPr>
          <w:p w14:paraId="6635D7F5" w14:textId="77777777" w:rsidR="00D868B3" w:rsidRPr="00F401D3" w:rsidRDefault="00D868B3" w:rsidP="00014F97">
            <w:pPr>
              <w:spacing w:after="40"/>
              <w:rPr>
                <w:rFonts w:ascii="Trebuchet MS" w:hAnsi="Trebuchet MS" w:cs="Arial"/>
                <w:sz w:val="20"/>
                <w:szCs w:val="20"/>
              </w:rPr>
            </w:pPr>
            <w:r w:rsidRPr="00F401D3">
              <w:rPr>
                <w:rFonts w:ascii="Trebuchet MS" w:hAnsi="Trebuchet MS" w:cs="Arial"/>
                <w:sz w:val="20"/>
                <w:szCs w:val="20"/>
              </w:rPr>
              <w:t>Análise documental e encaminhamento das propostas aos avaliadores</w:t>
            </w:r>
          </w:p>
        </w:tc>
      </w:tr>
      <w:tr w:rsidR="007C56E3" w:rsidRPr="00F401D3" w14:paraId="53BF1140" w14:textId="77777777" w:rsidTr="0038540B">
        <w:trPr>
          <w:trHeight w:val="600"/>
          <w:jc w:val="center"/>
        </w:trPr>
        <w:tc>
          <w:tcPr>
            <w:tcW w:w="2440" w:type="dxa"/>
            <w:tcBorders>
              <w:top w:val="nil"/>
              <w:left w:val="single" w:sz="8" w:space="0" w:color="auto"/>
              <w:bottom w:val="single" w:sz="8" w:space="0" w:color="auto"/>
              <w:right w:val="single" w:sz="4" w:space="0" w:color="BFBFBF"/>
            </w:tcBorders>
            <w:shd w:val="clear" w:color="auto" w:fill="auto"/>
            <w:noWrap/>
            <w:vAlign w:val="center"/>
            <w:hideMark/>
          </w:tcPr>
          <w:p w14:paraId="45915576" w14:textId="78248EC5" w:rsidR="00D868B3" w:rsidRPr="00F401D3" w:rsidRDefault="001F6093" w:rsidP="00014F97">
            <w:pPr>
              <w:spacing w:after="40"/>
              <w:rPr>
                <w:rFonts w:ascii="Trebuchet MS" w:hAnsi="Trebuchet MS" w:cs="Arial"/>
                <w:sz w:val="20"/>
                <w:szCs w:val="20"/>
                <w:lang w:val="en-US"/>
              </w:rPr>
            </w:pPr>
            <w:r>
              <w:rPr>
                <w:rFonts w:ascii="Trebuchet MS" w:hAnsi="Trebuchet MS" w:cs="Arial"/>
                <w:sz w:val="20"/>
                <w:szCs w:val="20"/>
              </w:rPr>
              <w:t>15</w:t>
            </w:r>
            <w:r w:rsidR="000C7E2F" w:rsidRPr="00F401D3">
              <w:rPr>
                <w:rFonts w:ascii="Trebuchet MS" w:hAnsi="Trebuchet MS" w:cs="Arial"/>
                <w:sz w:val="20"/>
                <w:szCs w:val="20"/>
              </w:rPr>
              <w:t xml:space="preserve"> de </w:t>
            </w:r>
            <w:r w:rsidR="00AF4594">
              <w:rPr>
                <w:rFonts w:ascii="Trebuchet MS" w:hAnsi="Trebuchet MS" w:cs="Arial"/>
                <w:sz w:val="20"/>
                <w:szCs w:val="20"/>
              </w:rPr>
              <w:t>agosto</w:t>
            </w:r>
            <w:r w:rsidR="000C7E2F" w:rsidRPr="00F401D3">
              <w:rPr>
                <w:rFonts w:ascii="Trebuchet MS" w:hAnsi="Trebuchet MS" w:cs="Arial"/>
                <w:sz w:val="20"/>
                <w:szCs w:val="20"/>
              </w:rPr>
              <w:t xml:space="preserve"> de 202</w:t>
            </w:r>
            <w:r w:rsidR="00AA6803">
              <w:rPr>
                <w:rFonts w:ascii="Trebuchet MS" w:hAnsi="Trebuchet MS" w:cs="Arial"/>
                <w:sz w:val="20"/>
                <w:szCs w:val="20"/>
              </w:rPr>
              <w:t>4</w:t>
            </w:r>
          </w:p>
        </w:tc>
        <w:tc>
          <w:tcPr>
            <w:tcW w:w="3500" w:type="dxa"/>
            <w:tcBorders>
              <w:top w:val="nil"/>
              <w:left w:val="nil"/>
              <w:bottom w:val="single" w:sz="8" w:space="0" w:color="auto"/>
              <w:right w:val="single" w:sz="8" w:space="0" w:color="auto"/>
            </w:tcBorders>
            <w:shd w:val="clear" w:color="auto" w:fill="auto"/>
            <w:vAlign w:val="center"/>
            <w:hideMark/>
          </w:tcPr>
          <w:p w14:paraId="73886CB3" w14:textId="58395145" w:rsidR="00D868B3" w:rsidRPr="00E74E03" w:rsidRDefault="00D868B3" w:rsidP="00014F97">
            <w:pPr>
              <w:spacing w:after="40"/>
              <w:rPr>
                <w:rFonts w:ascii="Trebuchet MS" w:hAnsi="Trebuchet MS" w:cs="Arial"/>
                <w:sz w:val="20"/>
                <w:szCs w:val="20"/>
              </w:rPr>
            </w:pPr>
            <w:r w:rsidRPr="00E74E03">
              <w:rPr>
                <w:rFonts w:ascii="Trebuchet MS" w:hAnsi="Trebuchet MS" w:cs="Arial"/>
                <w:sz w:val="20"/>
                <w:szCs w:val="20"/>
              </w:rPr>
              <w:t xml:space="preserve">Divulgação dos </w:t>
            </w:r>
            <w:r w:rsidR="00AA6803">
              <w:rPr>
                <w:rFonts w:ascii="Trebuchet MS" w:hAnsi="Trebuchet MS" w:cs="Arial"/>
                <w:sz w:val="20"/>
                <w:szCs w:val="20"/>
              </w:rPr>
              <w:t xml:space="preserve">finalistas </w:t>
            </w:r>
            <w:r w:rsidR="00E74E03">
              <w:rPr>
                <w:rFonts w:ascii="Trebuchet MS" w:hAnsi="Trebuchet MS" w:cs="Arial"/>
                <w:sz w:val="20"/>
                <w:szCs w:val="20"/>
              </w:rPr>
              <w:t>e das sessões de apresentação a serem realizadas no ENEGEP 202</w:t>
            </w:r>
            <w:r w:rsidR="00AA6803">
              <w:rPr>
                <w:rFonts w:ascii="Trebuchet MS" w:hAnsi="Trebuchet MS" w:cs="Arial"/>
                <w:sz w:val="20"/>
                <w:szCs w:val="20"/>
              </w:rPr>
              <w:t>4</w:t>
            </w:r>
          </w:p>
        </w:tc>
      </w:tr>
    </w:tbl>
    <w:p w14:paraId="3C15B96B" w14:textId="6592871E" w:rsidR="00FE4B5D" w:rsidRDefault="00FE4B5D" w:rsidP="00014F97">
      <w:pPr>
        <w:spacing w:before="100" w:beforeAutospacing="1" w:after="40"/>
        <w:jc w:val="both"/>
        <w:rPr>
          <w:rFonts w:ascii="Trebuchet MS" w:hAnsi="Trebuchet MS" w:cs="Arial"/>
          <w:b/>
          <w:color w:val="FF0000"/>
          <w:sz w:val="20"/>
          <w:szCs w:val="20"/>
        </w:rPr>
      </w:pPr>
    </w:p>
    <w:p w14:paraId="599E0F02" w14:textId="77777777" w:rsidR="00023B9D" w:rsidRDefault="00023B9D" w:rsidP="00014F97">
      <w:pPr>
        <w:spacing w:before="100" w:beforeAutospacing="1" w:after="40"/>
        <w:jc w:val="both"/>
        <w:rPr>
          <w:rFonts w:ascii="Trebuchet MS" w:hAnsi="Trebuchet MS" w:cs="Arial"/>
          <w:b/>
          <w:color w:val="FF0000"/>
          <w:sz w:val="20"/>
          <w:szCs w:val="20"/>
        </w:rPr>
      </w:pPr>
    </w:p>
    <w:p w14:paraId="20B76CFD" w14:textId="77777777" w:rsidR="00023B9D" w:rsidRDefault="00023B9D" w:rsidP="00014F97">
      <w:pPr>
        <w:spacing w:before="100" w:beforeAutospacing="1" w:after="40"/>
        <w:jc w:val="both"/>
        <w:rPr>
          <w:rFonts w:ascii="Trebuchet MS" w:hAnsi="Trebuchet MS" w:cs="Arial"/>
          <w:b/>
          <w:color w:val="FF0000"/>
          <w:sz w:val="20"/>
          <w:szCs w:val="20"/>
        </w:rPr>
      </w:pPr>
    </w:p>
    <w:p w14:paraId="4156829C" w14:textId="77777777" w:rsidR="00DE4495" w:rsidRPr="00F401D3" w:rsidRDefault="00DE4495" w:rsidP="00014F97">
      <w:pPr>
        <w:spacing w:before="100" w:beforeAutospacing="1" w:after="40"/>
        <w:jc w:val="both"/>
        <w:rPr>
          <w:rFonts w:ascii="Trebuchet MS" w:hAnsi="Trebuchet MS" w:cs="Arial"/>
          <w:b/>
          <w:color w:val="FF0000"/>
          <w:sz w:val="20"/>
          <w:szCs w:val="20"/>
        </w:rPr>
      </w:pPr>
    </w:p>
    <w:p w14:paraId="6405B8C3" w14:textId="3295E8EE" w:rsidR="00D868B3" w:rsidRPr="00F401D3" w:rsidRDefault="00D868B3" w:rsidP="00014F97">
      <w:pPr>
        <w:spacing w:before="100" w:beforeAutospacing="1" w:after="40"/>
        <w:jc w:val="both"/>
        <w:rPr>
          <w:rFonts w:ascii="Trebuchet MS" w:hAnsi="Trebuchet MS" w:cs="Arial"/>
          <w:b/>
          <w:sz w:val="20"/>
          <w:szCs w:val="20"/>
        </w:rPr>
      </w:pPr>
      <w:r w:rsidRPr="00F401D3">
        <w:rPr>
          <w:rFonts w:ascii="Trebuchet MS" w:hAnsi="Trebuchet MS" w:cs="Arial"/>
          <w:b/>
          <w:sz w:val="20"/>
          <w:szCs w:val="20"/>
        </w:rPr>
        <w:lastRenderedPageBreak/>
        <w:t xml:space="preserve">10. DISPOSIÇÕES GERAIS </w:t>
      </w:r>
    </w:p>
    <w:p w14:paraId="4A8DFBFD" w14:textId="637A3CC8" w:rsidR="00D868B3" w:rsidRPr="00F401D3"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10.1 Os resultados dos recursos, previstos no subitem 7.2, serão comunicados por escrito aos recorrentes</w:t>
      </w:r>
      <w:r w:rsidR="00EA210A">
        <w:rPr>
          <w:rFonts w:ascii="Trebuchet MS" w:hAnsi="Trebuchet MS" w:cs="Arial"/>
          <w:sz w:val="20"/>
          <w:szCs w:val="20"/>
        </w:rPr>
        <w:t>;</w:t>
      </w:r>
      <w:r w:rsidRPr="00F401D3">
        <w:rPr>
          <w:rFonts w:ascii="Trebuchet MS" w:hAnsi="Trebuchet MS" w:cs="Arial"/>
          <w:sz w:val="20"/>
          <w:szCs w:val="20"/>
        </w:rPr>
        <w:t xml:space="preserve"> </w:t>
      </w:r>
    </w:p>
    <w:p w14:paraId="4408E902" w14:textId="73F967DF" w:rsidR="00D868B3" w:rsidRPr="00F401D3" w:rsidRDefault="00D868B3" w:rsidP="00EA210A">
      <w:pPr>
        <w:spacing w:before="100" w:beforeAutospacing="1" w:after="40"/>
        <w:ind w:firstLine="708"/>
        <w:jc w:val="both"/>
        <w:rPr>
          <w:rFonts w:ascii="Trebuchet MS" w:hAnsi="Trebuchet MS" w:cs="Arial"/>
          <w:sz w:val="20"/>
          <w:szCs w:val="20"/>
        </w:rPr>
      </w:pPr>
      <w:r w:rsidRPr="00F401D3">
        <w:rPr>
          <w:rFonts w:ascii="Trebuchet MS" w:hAnsi="Trebuchet MS" w:cs="Arial"/>
          <w:sz w:val="20"/>
          <w:szCs w:val="20"/>
        </w:rPr>
        <w:t>10.2 A existência de eventuais recursos impedirá o andamento normal de todas as demais ações e procedimentos previstos para este Edital</w:t>
      </w:r>
      <w:r w:rsidR="00EA210A">
        <w:rPr>
          <w:rFonts w:ascii="Trebuchet MS" w:hAnsi="Trebuchet MS" w:cs="Arial"/>
          <w:sz w:val="20"/>
          <w:szCs w:val="20"/>
        </w:rPr>
        <w:t>;</w:t>
      </w:r>
    </w:p>
    <w:p w14:paraId="63C87ABB" w14:textId="1F79FDDF" w:rsidR="00EA210A" w:rsidRDefault="00D868B3" w:rsidP="00EA210A">
      <w:pPr>
        <w:spacing w:before="100" w:beforeAutospacing="1" w:after="40" w:line="276" w:lineRule="auto"/>
        <w:ind w:firstLine="708"/>
        <w:jc w:val="both"/>
        <w:rPr>
          <w:rFonts w:ascii="Trebuchet MS" w:hAnsi="Trebuchet MS" w:cs="Arial"/>
          <w:sz w:val="20"/>
          <w:szCs w:val="20"/>
        </w:rPr>
      </w:pPr>
      <w:r w:rsidRPr="00F401D3">
        <w:rPr>
          <w:rFonts w:ascii="Trebuchet MS" w:hAnsi="Trebuchet MS" w:cs="Arial"/>
          <w:sz w:val="20"/>
          <w:szCs w:val="20"/>
        </w:rPr>
        <w:t>10.3 A qualquer tempo</w:t>
      </w:r>
      <w:r w:rsidR="00EA210A">
        <w:rPr>
          <w:rFonts w:ascii="Trebuchet MS" w:hAnsi="Trebuchet MS" w:cs="Arial"/>
          <w:sz w:val="20"/>
          <w:szCs w:val="20"/>
        </w:rPr>
        <w:t>,</w:t>
      </w:r>
      <w:r w:rsidRPr="00F401D3">
        <w:rPr>
          <w:rFonts w:ascii="Trebuchet MS" w:hAnsi="Trebuchet MS" w:cs="Arial"/>
          <w:sz w:val="20"/>
          <w:szCs w:val="20"/>
        </w:rPr>
        <w:t xml:space="preserve"> o presente Edital poderá ser revogado ou anulado, no todo ou em parte, seja por decisão unilateral da ABEPRO, seja por motivo de interesse da comunidade de Engenharia de Produção ou exigência legal, sem que isso implique direito à indenização ou reclamação de qualquer natureza. </w:t>
      </w:r>
    </w:p>
    <w:p w14:paraId="1C8C0B25" w14:textId="77777777" w:rsidR="00FC7AB9" w:rsidRPr="00F401D3" w:rsidRDefault="00FC7AB9" w:rsidP="00EA210A">
      <w:pPr>
        <w:spacing w:before="100" w:beforeAutospacing="1" w:after="40" w:line="276" w:lineRule="auto"/>
        <w:ind w:firstLine="708"/>
        <w:jc w:val="both"/>
        <w:rPr>
          <w:rFonts w:ascii="Trebuchet MS" w:hAnsi="Trebuchet MS" w:cs="Arial"/>
          <w:sz w:val="20"/>
          <w:szCs w:val="20"/>
        </w:rPr>
      </w:pPr>
    </w:p>
    <w:p w14:paraId="56314701" w14:textId="5472DC69" w:rsidR="001A3AB8" w:rsidRDefault="00FC7AB9" w:rsidP="00BC3C2E">
      <w:pPr>
        <w:spacing w:before="100" w:beforeAutospacing="1" w:after="100" w:afterAutospacing="1"/>
        <w:jc w:val="center"/>
        <w:rPr>
          <w:rFonts w:ascii="Trebuchet MS" w:hAnsi="Trebuchet MS" w:cs="Arial"/>
          <w:sz w:val="20"/>
          <w:szCs w:val="20"/>
        </w:rPr>
      </w:pPr>
      <w:r>
        <w:rPr>
          <w:rFonts w:ascii="Trebuchet MS" w:hAnsi="Trebuchet MS" w:cs="Arial"/>
          <w:sz w:val="20"/>
          <w:szCs w:val="20"/>
        </w:rPr>
        <w:t>São José dos Campos, 01 de abril de 2024.</w:t>
      </w:r>
    </w:p>
    <w:p w14:paraId="2A43729B" w14:textId="03E25A32" w:rsidR="009B76E7" w:rsidRDefault="001A3AB8" w:rsidP="00023B9D">
      <w:pPr>
        <w:tabs>
          <w:tab w:val="left" w:pos="8405"/>
        </w:tabs>
        <w:spacing w:before="100" w:beforeAutospacing="1" w:after="100" w:afterAutospacing="1"/>
        <w:rPr>
          <w:rFonts w:ascii="Trebuchet MS" w:hAnsi="Trebuchet MS" w:cs="Arial"/>
          <w:noProof/>
          <w:sz w:val="20"/>
          <w:szCs w:val="20"/>
        </w:rPr>
      </w:pPr>
      <w:r w:rsidRPr="007C56E3">
        <w:rPr>
          <w:rFonts w:ascii="Arial" w:hAnsi="Arial" w:cs="Arial"/>
          <w:noProof/>
          <w:sz w:val="20"/>
          <w:szCs w:val="20"/>
        </w:rPr>
        <mc:AlternateContent>
          <mc:Choice Requires="wps">
            <w:drawing>
              <wp:anchor distT="0" distB="0" distL="114300" distR="114300" simplePos="0" relativeHeight="251661312" behindDoc="0" locked="0" layoutInCell="1" allowOverlap="1" wp14:anchorId="66964394" wp14:editId="6563799F">
                <wp:simplePos x="0" y="0"/>
                <wp:positionH relativeFrom="margin">
                  <wp:align>right</wp:align>
                </wp:positionH>
                <wp:positionV relativeFrom="paragraph">
                  <wp:posOffset>438150</wp:posOffset>
                </wp:positionV>
                <wp:extent cx="2743200" cy="447675"/>
                <wp:effectExtent l="0" t="0" r="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5B2F10" w14:textId="7968637D" w:rsidR="006159CC" w:rsidRPr="00F401D3" w:rsidRDefault="00AA6803" w:rsidP="00014F97">
                            <w:pPr>
                              <w:pStyle w:val="SemEspaamento"/>
                              <w:spacing w:line="276" w:lineRule="auto"/>
                              <w:jc w:val="center"/>
                              <w:rPr>
                                <w:rFonts w:ascii="Trebuchet MS" w:hAnsi="Trebuchet MS"/>
                                <w:b/>
                                <w:sz w:val="20"/>
                                <w:szCs w:val="20"/>
                              </w:rPr>
                            </w:pPr>
                            <w:r>
                              <w:rPr>
                                <w:rFonts w:ascii="Trebuchet MS" w:hAnsi="Trebuchet MS"/>
                                <w:b/>
                                <w:sz w:val="20"/>
                                <w:szCs w:val="20"/>
                              </w:rPr>
                              <w:t xml:space="preserve">Rafael Garcia </w:t>
                            </w:r>
                            <w:proofErr w:type="spellStart"/>
                            <w:r>
                              <w:rPr>
                                <w:rFonts w:ascii="Trebuchet MS" w:hAnsi="Trebuchet MS"/>
                                <w:b/>
                                <w:sz w:val="20"/>
                                <w:szCs w:val="20"/>
                              </w:rPr>
                              <w:t>Barbastefano</w:t>
                            </w:r>
                            <w:proofErr w:type="spellEnd"/>
                            <w:r w:rsidR="006159CC" w:rsidRPr="00F401D3">
                              <w:rPr>
                                <w:rFonts w:ascii="Trebuchet MS" w:hAnsi="Trebuchet MS"/>
                                <w:sz w:val="20"/>
                                <w:szCs w:val="20"/>
                              </w:rPr>
                              <w:br/>
                            </w:r>
                            <w:r w:rsidR="006159CC" w:rsidRPr="00F401D3">
                              <w:rPr>
                                <w:rFonts w:ascii="Trebuchet MS" w:hAnsi="Trebuchet MS" w:cs="Arial"/>
                                <w:color w:val="212121"/>
                                <w:sz w:val="20"/>
                                <w:szCs w:val="20"/>
                                <w:shd w:val="clear" w:color="auto" w:fill="FFFFFF"/>
                              </w:rPr>
                              <w:t>Diretor Científico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66964394" id="_x0000_t202" coordsize="21600,21600" o:spt="202" path="m,l,21600r21600,l21600,xe">
                <v:stroke joinstyle="miter"/>
                <v:path gradientshapeok="t" o:connecttype="rect"/>
              </v:shapetype>
              <v:shape id="Text Box 3" o:spid="_x0000_s1026" type="#_x0000_t202" style="position:absolute;margin-left:164.8pt;margin-top:34.5pt;width:3in;height:35.2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" stroked="f">
                <v:textbox style="mso-fit-shape-to-text:t">
                  <w:txbxContent>
                    <w:p w14:paraId="005B2F10" w14:textId="7968637D" w:rsidR="006159CC" w:rsidRPr="00F401D3" w:rsidRDefault="00AA6803" w:rsidP="00014F97">
                      <w:pPr>
                        <w:pStyle w:val="SemEspaamento"/>
                        <w:spacing w:line="276" w:lineRule="auto"/>
                        <w:jc w:val="center"/>
                        <w:rPr>
                          <w:rFonts w:ascii="Trebuchet MS" w:hAnsi="Trebuchet MS"/>
                          <w:b/>
                          <w:sz w:val="20"/>
                          <w:szCs w:val="20"/>
                        </w:rPr>
                      </w:pPr>
                      <w:r>
                        <w:rPr>
                          <w:rFonts w:ascii="Trebuchet MS" w:hAnsi="Trebuchet MS"/>
                          <w:b/>
                          <w:sz w:val="20"/>
                          <w:szCs w:val="20"/>
                        </w:rPr>
                        <w:t>Rafael Garcia Barbastefano</w:t>
                      </w:r>
                      <w:r w:rsidR="006159CC" w:rsidRPr="00F401D3">
                        <w:rPr>
                          <w:rFonts w:ascii="Trebuchet MS" w:hAnsi="Trebuchet MS"/>
                          <w:sz w:val="20"/>
                          <w:szCs w:val="20"/>
                        </w:rPr>
                        <w:br/>
                      </w:r>
                      <w:r w:rsidR="006159CC" w:rsidRPr="00F401D3">
                        <w:rPr>
                          <w:rFonts w:ascii="Trebuchet MS" w:hAnsi="Trebuchet MS" w:cs="Arial"/>
                          <w:color w:val="212121"/>
                          <w:sz w:val="20"/>
                          <w:szCs w:val="20"/>
                          <w:shd w:val="clear" w:color="auto" w:fill="FFFFFF"/>
                        </w:rPr>
                        <w:t>Diretor Científico</w:t>
                      </w:r>
                    </w:p>
                  </w:txbxContent>
                </v:textbox>
                <w10:wrap anchorx="margin"/>
              </v:shape>
            </w:pict>
          </mc:Fallback>
        </mc:AlternateContent>
      </w:r>
      <w:r w:rsidRPr="007C56E3">
        <w:rPr>
          <w:rFonts w:ascii="Arial" w:hAnsi="Arial" w:cs="Arial"/>
          <w:noProof/>
          <w:sz w:val="20"/>
          <w:szCs w:val="20"/>
        </w:rPr>
        <mc:AlternateContent>
          <mc:Choice Requires="wps">
            <w:drawing>
              <wp:anchor distT="0" distB="0" distL="114300" distR="114300" simplePos="0" relativeHeight="251660288" behindDoc="0" locked="0" layoutInCell="1" allowOverlap="1" wp14:anchorId="39281FC6" wp14:editId="62E5CDE0">
                <wp:simplePos x="0" y="0"/>
                <wp:positionH relativeFrom="column">
                  <wp:posOffset>586740</wp:posOffset>
                </wp:positionH>
                <wp:positionV relativeFrom="paragraph">
                  <wp:posOffset>414020</wp:posOffset>
                </wp:positionV>
                <wp:extent cx="2295525" cy="423545"/>
                <wp:effectExtent l="0" t="0" r="9525"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23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FC4C4D" w14:textId="77379F78" w:rsidR="002B3E10" w:rsidRPr="00F401D3" w:rsidRDefault="0011556C" w:rsidP="002B3E10">
                            <w:pPr>
                              <w:jc w:val="center"/>
                              <w:rPr>
                                <w:rFonts w:ascii="Trebuchet MS" w:eastAsia="Calibri" w:hAnsi="Trebuchet MS"/>
                                <w:b/>
                                <w:sz w:val="20"/>
                                <w:szCs w:val="20"/>
                                <w:lang w:eastAsia="en-US"/>
                              </w:rPr>
                            </w:pPr>
                            <w:proofErr w:type="spellStart"/>
                            <w:r>
                              <w:rPr>
                                <w:rFonts w:ascii="Trebuchet MS" w:eastAsia="Calibri" w:hAnsi="Trebuchet MS"/>
                                <w:b/>
                                <w:sz w:val="20"/>
                                <w:szCs w:val="20"/>
                                <w:lang w:eastAsia="en-US"/>
                              </w:rPr>
                              <w:t>Antonio</w:t>
                            </w:r>
                            <w:proofErr w:type="spellEnd"/>
                            <w:r>
                              <w:rPr>
                                <w:rFonts w:ascii="Trebuchet MS" w:eastAsia="Calibri" w:hAnsi="Trebuchet MS"/>
                                <w:b/>
                                <w:sz w:val="20"/>
                                <w:szCs w:val="20"/>
                                <w:lang w:eastAsia="en-US"/>
                              </w:rPr>
                              <w:t xml:space="preserve"> Cezar </w:t>
                            </w:r>
                            <w:proofErr w:type="spellStart"/>
                            <w:r>
                              <w:rPr>
                                <w:rFonts w:ascii="Trebuchet MS" w:eastAsia="Calibri" w:hAnsi="Trebuchet MS"/>
                                <w:b/>
                                <w:sz w:val="20"/>
                                <w:szCs w:val="20"/>
                                <w:lang w:eastAsia="en-US"/>
                              </w:rPr>
                              <w:t>Bornia</w:t>
                            </w:r>
                            <w:proofErr w:type="spellEnd"/>
                          </w:p>
                          <w:p w14:paraId="3407FA6B" w14:textId="77777777" w:rsidR="006159CC" w:rsidRPr="003444BB" w:rsidRDefault="006159CC" w:rsidP="006159CC">
                            <w:pPr>
                              <w:pStyle w:val="SemEspaamento"/>
                              <w:spacing w:line="276" w:lineRule="auto"/>
                              <w:jc w:val="center"/>
                              <w:rPr>
                                <w:rFonts w:ascii="Trebuchet MS" w:hAnsi="Trebuchet MS"/>
                                <w:sz w:val="20"/>
                                <w:szCs w:val="20"/>
                              </w:rPr>
                            </w:pPr>
                            <w:r w:rsidRPr="003444BB">
                              <w:rPr>
                                <w:rFonts w:ascii="Trebuchet MS" w:hAnsi="Trebuchet MS"/>
                                <w:sz w:val="20"/>
                                <w:szCs w:val="20"/>
                              </w:rPr>
                              <w:t>President</w:t>
                            </w:r>
                            <w:r>
                              <w:rPr>
                                <w:rFonts w:ascii="Trebuchet MS" w:hAnsi="Trebuchet MS"/>
                                <w:sz w:val="20"/>
                                <w:szCs w:val="20"/>
                              </w:rPr>
                              <w: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 w14:anchorId="39281FC6" id="Caixa de Texto 2" o:spid="_x0000_s1027" type="#_x0000_t202" style="position:absolute;margin-left:46.2pt;margin-top:32.6pt;width:180.75pt;height:33.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" stroked="f">
                <v:textbox style="mso-fit-shape-to-text:t">
                  <w:txbxContent>
                    <w:p w14:paraId="52FC4C4D" w14:textId="77379F78" w:rsidR="002B3E10" w:rsidRPr="00F401D3" w:rsidRDefault="0011556C" w:rsidP="002B3E10">
                      <w:pPr>
                        <w:jc w:val="center"/>
                        <w:rPr>
                          <w:rFonts w:ascii="Trebuchet MS" w:eastAsia="Calibri" w:hAnsi="Trebuchet MS"/>
                          <w:b/>
                          <w:sz w:val="20"/>
                          <w:szCs w:val="20"/>
                          <w:lang w:eastAsia="en-US"/>
                        </w:rPr>
                      </w:pPr>
                      <w:r>
                        <w:rPr>
                          <w:rFonts w:ascii="Trebuchet MS" w:eastAsia="Calibri" w:hAnsi="Trebuchet MS"/>
                          <w:b/>
                          <w:sz w:val="20"/>
                          <w:szCs w:val="20"/>
                          <w:lang w:eastAsia="en-US"/>
                        </w:rPr>
                        <w:t>Antonio Cezar Bornia</w:t>
                      </w:r>
                    </w:p>
                    <w:p w14:paraId="3407FA6B" w14:textId="77777777" w:rsidR="006159CC" w:rsidRPr="003444BB" w:rsidRDefault="006159CC" w:rsidP="006159CC">
                      <w:pPr>
                        <w:pStyle w:val="SemEspaamento"/>
                        <w:spacing w:line="276" w:lineRule="auto"/>
                        <w:jc w:val="center"/>
                        <w:rPr>
                          <w:rFonts w:ascii="Trebuchet MS" w:hAnsi="Trebuchet MS"/>
                          <w:sz w:val="20"/>
                          <w:szCs w:val="20"/>
                        </w:rPr>
                      </w:pPr>
                      <w:r w:rsidRPr="003444BB">
                        <w:rPr>
                          <w:rFonts w:ascii="Trebuchet MS" w:hAnsi="Trebuchet MS"/>
                          <w:sz w:val="20"/>
                          <w:szCs w:val="20"/>
                        </w:rPr>
                        <w:t>President</w:t>
                      </w:r>
                      <w:r>
                        <w:rPr>
                          <w:rFonts w:ascii="Trebuchet MS" w:hAnsi="Trebuchet MS"/>
                          <w:sz w:val="20"/>
                          <w:szCs w:val="20"/>
                        </w:rPr>
                        <w:t>e</w:t>
                      </w:r>
                    </w:p>
                  </w:txbxContent>
                </v:textbox>
              </v:shape>
            </w:pict>
          </mc:Fallback>
        </mc:AlternateContent>
      </w:r>
      <w:r>
        <w:rPr>
          <w:rFonts w:ascii="Trebuchet MS" w:hAnsi="Trebuchet MS" w:cs="Arial"/>
          <w:noProof/>
          <w:sz w:val="20"/>
          <w:szCs w:val="20"/>
        </w:rPr>
        <w:t xml:space="preserve">                                                                                                             </w:t>
      </w:r>
      <w:r w:rsidRPr="001A3AB8">
        <w:rPr>
          <w:rFonts w:ascii="Trebuchet MS" w:hAnsi="Trebuchet MS" w:cs="Arial"/>
          <w:noProof/>
          <w:sz w:val="20"/>
          <w:szCs w:val="20"/>
        </w:rPr>
        <w:t xml:space="preserve"> </w:t>
      </w:r>
      <w:r w:rsidR="00023B9D">
        <w:rPr>
          <w:rFonts w:ascii="Trebuchet MS" w:hAnsi="Trebuchet MS" w:cs="Arial"/>
          <w:noProof/>
          <w:sz w:val="20"/>
          <w:szCs w:val="20"/>
        </w:rPr>
        <w:tab/>
      </w:r>
    </w:p>
    <w:p w14:paraId="5D78FC75" w14:textId="334EC568" w:rsidR="00FB6FAD" w:rsidRPr="00FB6FAD" w:rsidRDefault="00FB6FAD" w:rsidP="00FB6FAD">
      <w:pPr>
        <w:rPr>
          <w:rFonts w:ascii="Trebuchet MS" w:hAnsi="Trebuchet MS" w:cs="Arial"/>
          <w:sz w:val="20"/>
          <w:szCs w:val="20"/>
        </w:rPr>
      </w:pPr>
    </w:p>
    <w:p w14:paraId="6FF7FA8C" w14:textId="1753CFE9" w:rsidR="00FB6FAD" w:rsidRPr="00FB6FAD" w:rsidRDefault="00FB6FAD" w:rsidP="00FB6FAD">
      <w:pPr>
        <w:rPr>
          <w:rFonts w:ascii="Trebuchet MS" w:hAnsi="Trebuchet MS" w:cs="Arial"/>
          <w:sz w:val="20"/>
          <w:szCs w:val="20"/>
        </w:rPr>
      </w:pPr>
    </w:p>
    <w:p w14:paraId="055BEBA6" w14:textId="326BF627" w:rsidR="00FB6FAD" w:rsidRDefault="00FB6FAD" w:rsidP="00FB6FAD">
      <w:pPr>
        <w:rPr>
          <w:rFonts w:ascii="Trebuchet MS" w:hAnsi="Trebuchet MS" w:cs="Arial"/>
          <w:noProof/>
          <w:sz w:val="20"/>
          <w:szCs w:val="20"/>
        </w:rPr>
      </w:pPr>
    </w:p>
    <w:p w14:paraId="72CF0E81" w14:textId="098CFFC1" w:rsidR="00FB6FAD" w:rsidRDefault="00FB6FAD">
      <w:pPr>
        <w:rPr>
          <w:rFonts w:ascii="Trebuchet MS" w:hAnsi="Trebuchet MS" w:cs="Arial"/>
          <w:sz w:val="20"/>
          <w:szCs w:val="20"/>
        </w:rPr>
      </w:pPr>
      <w:r>
        <w:rPr>
          <w:rFonts w:ascii="Trebuchet MS" w:hAnsi="Trebuchet MS" w:cs="Arial"/>
          <w:sz w:val="20"/>
          <w:szCs w:val="20"/>
        </w:rPr>
        <w:br w:type="page"/>
      </w:r>
    </w:p>
    <w:p w14:paraId="013C533A" w14:textId="3D757071" w:rsidR="00FB6FAD" w:rsidRDefault="0011556C" w:rsidP="00FB6FAD">
      <w:pPr>
        <w:jc w:val="center"/>
        <w:rPr>
          <w:rFonts w:ascii="Trebuchet MS" w:hAnsi="Trebuchet MS" w:cs="Arial"/>
          <w:b/>
          <w:bCs/>
          <w:sz w:val="20"/>
          <w:szCs w:val="20"/>
        </w:rPr>
      </w:pPr>
      <w:r w:rsidRPr="0011556C">
        <w:rPr>
          <w:rFonts w:ascii="Trebuchet MS" w:hAnsi="Trebuchet MS" w:cs="Arial"/>
          <w:b/>
          <w:bCs/>
          <w:sz w:val="20"/>
          <w:szCs w:val="20"/>
        </w:rPr>
        <w:lastRenderedPageBreak/>
        <w:t>ANEXO I</w:t>
      </w:r>
    </w:p>
    <w:p w14:paraId="5D6773B8" w14:textId="77777777" w:rsidR="0011556C" w:rsidRPr="0011556C" w:rsidRDefault="0011556C" w:rsidP="00FB6FAD">
      <w:pPr>
        <w:jc w:val="center"/>
        <w:rPr>
          <w:rFonts w:ascii="Trebuchet MS" w:hAnsi="Trebuchet MS" w:cs="Arial"/>
          <w:b/>
          <w:bCs/>
          <w:sz w:val="20"/>
          <w:szCs w:val="20"/>
        </w:rPr>
      </w:pPr>
    </w:p>
    <w:p w14:paraId="77C0D588" w14:textId="5FF55C05" w:rsidR="0011556C" w:rsidRDefault="0011556C" w:rsidP="00FB6FAD">
      <w:pPr>
        <w:jc w:val="center"/>
        <w:rPr>
          <w:rFonts w:ascii="Trebuchet MS" w:hAnsi="Trebuchet MS" w:cs="Arial"/>
          <w:sz w:val="20"/>
          <w:szCs w:val="20"/>
        </w:rPr>
      </w:pPr>
      <w:r>
        <w:rPr>
          <w:rFonts w:ascii="Trebuchet MS" w:hAnsi="Trebuchet MS" w:cs="Arial"/>
          <w:sz w:val="20"/>
          <w:szCs w:val="20"/>
        </w:rPr>
        <w:t>Formulário de Avaliação</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1680"/>
      </w:tblGrid>
      <w:tr w:rsidR="0011556C" w:rsidRPr="00424D8D" w14:paraId="3C5E2289" w14:textId="77777777" w:rsidTr="00B30DCA">
        <w:tc>
          <w:tcPr>
            <w:tcW w:w="6840" w:type="dxa"/>
          </w:tcPr>
          <w:p w14:paraId="3E624B0B" w14:textId="77777777" w:rsidR="0011556C" w:rsidRPr="00424D8D" w:rsidRDefault="0011556C" w:rsidP="00B30DCA">
            <w:pPr>
              <w:tabs>
                <w:tab w:val="center" w:pos="3312"/>
              </w:tabs>
              <w:spacing w:beforeLines="50" w:before="120" w:after="60"/>
              <w:rPr>
                <w:rFonts w:ascii="Trebuchet MS" w:hAnsi="Trebuchet MS" w:cs="Tahoma"/>
                <w:sz w:val="18"/>
                <w:szCs w:val="18"/>
              </w:rPr>
            </w:pPr>
            <w:r w:rsidRPr="00424D8D">
              <w:rPr>
                <w:rFonts w:ascii="Trebuchet MS" w:hAnsi="Trebuchet MS" w:cs="Tahoma"/>
                <w:sz w:val="18"/>
                <w:szCs w:val="18"/>
              </w:rPr>
              <w:t>Título do trabalho:</w:t>
            </w:r>
            <w:r w:rsidRPr="00424D8D">
              <w:rPr>
                <w:rFonts w:ascii="Trebuchet MS" w:hAnsi="Trebuchet MS"/>
                <w:sz w:val="18"/>
                <w:szCs w:val="18"/>
              </w:rPr>
              <w:t xml:space="preserve"> </w:t>
            </w:r>
          </w:p>
          <w:p w14:paraId="5BE5BDA3" w14:textId="77777777" w:rsidR="0011556C" w:rsidRPr="00424D8D" w:rsidRDefault="0011556C" w:rsidP="00B30DCA">
            <w:pPr>
              <w:rPr>
                <w:rFonts w:ascii="Trebuchet MS" w:hAnsi="Trebuchet MS" w:cs="Tahoma"/>
                <w:sz w:val="18"/>
                <w:szCs w:val="18"/>
              </w:rPr>
            </w:pPr>
          </w:p>
        </w:tc>
        <w:tc>
          <w:tcPr>
            <w:tcW w:w="1680" w:type="dxa"/>
          </w:tcPr>
          <w:p w14:paraId="17A8EB7C" w14:textId="77777777" w:rsidR="0011556C" w:rsidRPr="00424D8D" w:rsidRDefault="0011556C" w:rsidP="00B30DCA">
            <w:pPr>
              <w:spacing w:beforeLines="50" w:before="120" w:after="60"/>
              <w:rPr>
                <w:rFonts w:ascii="Trebuchet MS" w:hAnsi="Trebuchet MS" w:cs="Tahoma"/>
                <w:sz w:val="18"/>
                <w:szCs w:val="18"/>
              </w:rPr>
            </w:pPr>
            <w:r w:rsidRPr="00424D8D">
              <w:rPr>
                <w:rFonts w:ascii="Trebuchet MS" w:hAnsi="Trebuchet MS" w:cs="Tahoma"/>
                <w:sz w:val="18"/>
                <w:szCs w:val="18"/>
              </w:rPr>
              <w:t>Data da remessa:</w:t>
            </w:r>
          </w:p>
          <w:p w14:paraId="465EC2A6" w14:textId="77777777" w:rsidR="0011556C" w:rsidRPr="00424D8D" w:rsidRDefault="0011556C" w:rsidP="00B30DCA">
            <w:pPr>
              <w:spacing w:beforeLines="50" w:before="120" w:after="60"/>
              <w:rPr>
                <w:rFonts w:ascii="Trebuchet MS" w:hAnsi="Trebuchet MS" w:cs="Tahoma"/>
                <w:sz w:val="18"/>
                <w:szCs w:val="18"/>
              </w:rPr>
            </w:pPr>
          </w:p>
        </w:tc>
      </w:tr>
      <w:tr w:rsidR="0011556C" w:rsidRPr="00424D8D" w14:paraId="5296748B" w14:textId="77777777" w:rsidTr="00B30DCA">
        <w:tc>
          <w:tcPr>
            <w:tcW w:w="6840" w:type="dxa"/>
          </w:tcPr>
          <w:p w14:paraId="025FBF82" w14:textId="77777777" w:rsidR="0011556C" w:rsidRPr="00424D8D" w:rsidRDefault="0011556C" w:rsidP="00B30DCA">
            <w:pPr>
              <w:spacing w:beforeLines="50" w:before="120" w:after="60"/>
              <w:rPr>
                <w:rFonts w:ascii="Trebuchet MS" w:hAnsi="Trebuchet MS" w:cs="Tahoma"/>
                <w:sz w:val="18"/>
                <w:szCs w:val="18"/>
              </w:rPr>
            </w:pPr>
            <w:r w:rsidRPr="00424D8D">
              <w:rPr>
                <w:rFonts w:ascii="Trebuchet MS" w:hAnsi="Trebuchet MS" w:cs="Tahoma"/>
                <w:sz w:val="18"/>
                <w:szCs w:val="18"/>
              </w:rPr>
              <w:t xml:space="preserve">Nome do avaliador: </w:t>
            </w:r>
          </w:p>
          <w:p w14:paraId="2E429A9F" w14:textId="77777777" w:rsidR="0011556C" w:rsidRPr="00424D8D" w:rsidRDefault="0011556C" w:rsidP="00B30DCA">
            <w:pPr>
              <w:spacing w:beforeLines="50" w:before="120" w:after="60"/>
              <w:rPr>
                <w:rFonts w:ascii="Trebuchet MS" w:hAnsi="Trebuchet MS" w:cs="Tahoma"/>
                <w:sz w:val="18"/>
                <w:szCs w:val="18"/>
              </w:rPr>
            </w:pPr>
          </w:p>
        </w:tc>
        <w:tc>
          <w:tcPr>
            <w:tcW w:w="1680" w:type="dxa"/>
          </w:tcPr>
          <w:p w14:paraId="4C3288AD" w14:textId="77777777" w:rsidR="0011556C" w:rsidRPr="00424D8D" w:rsidRDefault="0011556C" w:rsidP="00B30DCA">
            <w:pPr>
              <w:spacing w:beforeLines="50" w:before="120" w:after="60"/>
              <w:rPr>
                <w:rFonts w:ascii="Trebuchet MS" w:hAnsi="Trebuchet MS" w:cs="Tahoma"/>
                <w:sz w:val="18"/>
                <w:szCs w:val="18"/>
              </w:rPr>
            </w:pPr>
            <w:r w:rsidRPr="00424D8D">
              <w:rPr>
                <w:rFonts w:ascii="Trebuchet MS" w:hAnsi="Trebuchet MS" w:cs="Tahoma"/>
                <w:sz w:val="18"/>
                <w:szCs w:val="18"/>
              </w:rPr>
              <w:t>Devolver até:</w:t>
            </w:r>
          </w:p>
          <w:p w14:paraId="49B22732" w14:textId="77777777" w:rsidR="0011556C" w:rsidRPr="00424D8D" w:rsidRDefault="0011556C" w:rsidP="00B30DCA">
            <w:pPr>
              <w:spacing w:beforeLines="50" w:before="120" w:after="60"/>
              <w:rPr>
                <w:rFonts w:ascii="Trebuchet MS" w:hAnsi="Trebuchet MS" w:cs="Tahoma"/>
                <w:b/>
                <w:bCs/>
                <w:sz w:val="18"/>
                <w:szCs w:val="18"/>
              </w:rPr>
            </w:pPr>
          </w:p>
        </w:tc>
      </w:tr>
    </w:tbl>
    <w:p w14:paraId="7101C7FE" w14:textId="77777777" w:rsidR="0011556C" w:rsidRPr="00424D8D" w:rsidRDefault="0011556C" w:rsidP="0011556C">
      <w:pPr>
        <w:rPr>
          <w:rFonts w:ascii="Trebuchet MS" w:hAnsi="Trebuchet MS" w:cs="Tahoma"/>
          <w:sz w:val="14"/>
          <w:szCs w:val="17"/>
        </w:rPr>
      </w:pPr>
    </w:p>
    <w:tbl>
      <w:tblPr>
        <w:tblW w:w="8505" w:type="dxa"/>
        <w:tblLook w:val="01E0" w:firstRow="1" w:lastRow="1" w:firstColumn="1" w:lastColumn="1" w:noHBand="0" w:noVBand="0"/>
      </w:tblPr>
      <w:tblGrid>
        <w:gridCol w:w="1134"/>
        <w:gridCol w:w="1843"/>
        <w:gridCol w:w="1843"/>
        <w:gridCol w:w="1701"/>
        <w:gridCol w:w="1984"/>
      </w:tblGrid>
      <w:tr w:rsidR="0011556C" w:rsidRPr="00424D8D" w14:paraId="302C9871" w14:textId="77777777" w:rsidTr="00B30DCA">
        <w:tc>
          <w:tcPr>
            <w:tcW w:w="1134" w:type="dxa"/>
            <w:vAlign w:val="center"/>
          </w:tcPr>
          <w:p w14:paraId="6C6250C2"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b/>
                <w:bCs/>
                <w:sz w:val="18"/>
                <w:szCs w:val="18"/>
              </w:rPr>
              <w:t>PARECER</w:t>
            </w:r>
          </w:p>
        </w:tc>
        <w:bookmarkStart w:id="2" w:name="Selecionar2"/>
        <w:tc>
          <w:tcPr>
            <w:tcW w:w="1843" w:type="dxa"/>
            <w:vAlign w:val="center"/>
          </w:tcPr>
          <w:p w14:paraId="12C11B7D" w14:textId="77777777" w:rsidR="0011556C" w:rsidRPr="00424D8D" w:rsidRDefault="0011556C" w:rsidP="00B30DCA">
            <w:pPr>
              <w:ind w:left="249" w:hanging="249"/>
              <w:rPr>
                <w:rFonts w:ascii="Trebuchet MS" w:hAnsi="Trebuchet MS" w:cs="Tahoma"/>
                <w:sz w:val="18"/>
                <w:szCs w:val="18"/>
              </w:rPr>
            </w:pPr>
            <w:r w:rsidRPr="00424D8D">
              <w:rPr>
                <w:rFonts w:ascii="Trebuchet MS" w:hAnsi="Trebuchet MS" w:cs="Tahoma"/>
                <w:sz w:val="18"/>
                <w:szCs w:val="18"/>
              </w:rPr>
              <w:fldChar w:fldCharType="begin">
                <w:ffData>
                  <w:name w:val="Selecionar2"/>
                  <w:enabled/>
                  <w:calcOnExit w:val="0"/>
                  <w:checkBox>
                    <w:sizeAuto/>
                    <w:default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bookmarkEnd w:id="2"/>
            <w:r w:rsidRPr="00424D8D">
              <w:rPr>
                <w:rFonts w:ascii="Trebuchet MS" w:hAnsi="Trebuchet MS" w:cs="Tahoma"/>
                <w:sz w:val="18"/>
                <w:szCs w:val="18"/>
              </w:rPr>
              <w:t xml:space="preserve"> A – Fortemente       </w:t>
            </w:r>
          </w:p>
          <w:p w14:paraId="15484B60" w14:textId="77777777" w:rsidR="0011556C" w:rsidRPr="00424D8D" w:rsidRDefault="0011556C" w:rsidP="00B30DCA">
            <w:pPr>
              <w:ind w:left="249" w:hanging="249"/>
              <w:rPr>
                <w:rFonts w:ascii="Trebuchet MS" w:hAnsi="Trebuchet MS" w:cs="Tahoma"/>
                <w:sz w:val="18"/>
                <w:szCs w:val="18"/>
              </w:rPr>
            </w:pPr>
            <w:r w:rsidRPr="00424D8D">
              <w:rPr>
                <w:rFonts w:ascii="Trebuchet MS" w:hAnsi="Trebuchet MS" w:cs="Tahoma"/>
                <w:sz w:val="18"/>
                <w:szCs w:val="18"/>
              </w:rPr>
              <w:t xml:space="preserve">            indicado</w:t>
            </w:r>
          </w:p>
        </w:tc>
        <w:tc>
          <w:tcPr>
            <w:tcW w:w="1843" w:type="dxa"/>
            <w:vAlign w:val="center"/>
          </w:tcPr>
          <w:p w14:paraId="118067DC" w14:textId="77777777" w:rsidR="0011556C" w:rsidRPr="00424D8D" w:rsidRDefault="0011556C" w:rsidP="00B30DCA">
            <w:pPr>
              <w:spacing w:beforeLines="60" w:before="144" w:after="60"/>
              <w:ind w:left="229" w:hanging="240"/>
              <w:rPr>
                <w:rFonts w:ascii="Trebuchet MS" w:hAnsi="Trebuchet MS" w:cs="Tahoma"/>
                <w:sz w:val="18"/>
                <w:szCs w:val="18"/>
              </w:rPr>
            </w:pPr>
            <w:r>
              <w:rPr>
                <w:rFonts w:ascii="Trebuchet MS" w:hAnsi="Trebuchet MS" w:cs="Tahoma"/>
                <w:sz w:val="18"/>
                <w:szCs w:val="18"/>
              </w:rPr>
              <w:fldChar w:fldCharType="begin">
                <w:ffData>
                  <w:name w:val="Selecionar3"/>
                  <w:enabled/>
                  <w:calcOnExit w:val="0"/>
                  <w:checkBox>
                    <w:sizeAuto/>
                    <w:default w:val="0"/>
                  </w:checkBox>
                </w:ffData>
              </w:fldChar>
            </w:r>
            <w:bookmarkStart w:id="3" w:name="Selecionar3"/>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bookmarkEnd w:id="3"/>
            <w:r w:rsidRPr="00424D8D">
              <w:rPr>
                <w:rFonts w:ascii="Trebuchet MS" w:hAnsi="Trebuchet MS" w:cs="Tahoma"/>
                <w:sz w:val="18"/>
                <w:szCs w:val="18"/>
              </w:rPr>
              <w:t xml:space="preserve"> B – Muito bom</w:t>
            </w:r>
          </w:p>
        </w:tc>
        <w:tc>
          <w:tcPr>
            <w:tcW w:w="1701" w:type="dxa"/>
            <w:vAlign w:val="center"/>
          </w:tcPr>
          <w:p w14:paraId="061D2F6D" w14:textId="77777777" w:rsidR="0011556C" w:rsidRPr="00424D8D" w:rsidRDefault="0011556C" w:rsidP="00B30DCA">
            <w:pPr>
              <w:spacing w:beforeLines="60" w:before="144" w:after="60"/>
              <w:ind w:left="206" w:hanging="206"/>
              <w:rPr>
                <w:rFonts w:ascii="Trebuchet MS" w:hAnsi="Trebuchet MS" w:cs="Tahoma"/>
                <w:sz w:val="18"/>
                <w:szCs w:val="18"/>
              </w:rPr>
            </w:pPr>
            <w:r w:rsidRPr="00424D8D">
              <w:rPr>
                <w:rFonts w:ascii="Trebuchet MS" w:hAnsi="Trebuchet MS" w:cs="Tahoma"/>
                <w:sz w:val="18"/>
                <w:szCs w:val="18"/>
              </w:rPr>
              <w:fldChar w:fldCharType="begin">
                <w:ffData>
                  <w:name w:val="Selecionar3"/>
                  <w:enabled/>
                  <w:calcOnExit w:val="0"/>
                  <w:checkBox>
                    <w:sizeAuto/>
                    <w:default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r w:rsidRPr="00424D8D">
              <w:rPr>
                <w:rFonts w:ascii="Trebuchet MS" w:hAnsi="Trebuchet MS" w:cs="Tahoma"/>
                <w:sz w:val="18"/>
                <w:szCs w:val="18"/>
              </w:rPr>
              <w:t xml:space="preserve"> C – Aceitável</w:t>
            </w:r>
          </w:p>
        </w:tc>
        <w:bookmarkStart w:id="4" w:name="Selecionar4"/>
        <w:tc>
          <w:tcPr>
            <w:tcW w:w="1984" w:type="dxa"/>
          </w:tcPr>
          <w:p w14:paraId="28B12D89"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fldChar w:fldCharType="begin">
                <w:ffData>
                  <w:name w:val="Selecionar4"/>
                  <w:enabled/>
                  <w:calcOnExit w:val="0"/>
                  <w:checkBox>
                    <w:sizeAuto/>
                    <w:default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bookmarkEnd w:id="4"/>
            <w:r w:rsidRPr="00424D8D">
              <w:rPr>
                <w:rFonts w:ascii="Trebuchet MS" w:hAnsi="Trebuchet MS" w:cs="Tahoma"/>
                <w:sz w:val="18"/>
                <w:szCs w:val="18"/>
              </w:rPr>
              <w:t xml:space="preserve"> D – Recusado</w:t>
            </w:r>
          </w:p>
        </w:tc>
      </w:tr>
    </w:tbl>
    <w:p w14:paraId="39E0FF51" w14:textId="77777777" w:rsidR="0011556C" w:rsidRPr="00424D8D" w:rsidRDefault="0011556C" w:rsidP="0011556C">
      <w:pPr>
        <w:rPr>
          <w:rFonts w:ascii="Trebuchet MS" w:hAnsi="Trebuchet MS" w:cs="Tahoma"/>
          <w:sz w:val="14"/>
          <w:szCs w:val="17"/>
        </w:rPr>
      </w:pPr>
    </w:p>
    <w:p w14:paraId="07AF9F38" w14:textId="77777777" w:rsidR="0011556C" w:rsidRPr="00424D8D" w:rsidRDefault="0011556C" w:rsidP="0011556C">
      <w:pPr>
        <w:rPr>
          <w:rFonts w:ascii="Trebuchet MS" w:hAnsi="Trebuchet MS" w:cs="Tahoma"/>
          <w:sz w:val="18"/>
          <w:szCs w:val="18"/>
        </w:rPr>
      </w:pPr>
    </w:p>
    <w:p w14:paraId="777BE42F" w14:textId="77777777" w:rsidR="0011556C" w:rsidRPr="00424D8D" w:rsidRDefault="0011556C" w:rsidP="0011556C">
      <w:pPr>
        <w:jc w:val="center"/>
        <w:rPr>
          <w:rFonts w:ascii="Trebuchet MS" w:hAnsi="Trebuchet MS" w:cs="Tahoma"/>
          <w:b/>
          <w:bCs/>
          <w:sz w:val="18"/>
          <w:szCs w:val="18"/>
        </w:rPr>
      </w:pPr>
      <w:r w:rsidRPr="00424D8D">
        <w:rPr>
          <w:rFonts w:ascii="Trebuchet MS" w:hAnsi="Trebuchet MS" w:cs="Tahoma"/>
          <w:b/>
          <w:bCs/>
          <w:sz w:val="18"/>
          <w:szCs w:val="18"/>
        </w:rPr>
        <w:t>AVALIAÇÃO QUANTITATIVA</w:t>
      </w:r>
    </w:p>
    <w:p w14:paraId="66EDCBCB" w14:textId="77777777" w:rsidR="0011556C" w:rsidRPr="00424D8D" w:rsidRDefault="0011556C" w:rsidP="0011556C">
      <w:pPr>
        <w:jc w:val="center"/>
        <w:rPr>
          <w:rFonts w:ascii="Trebuchet MS" w:hAnsi="Trebuchet MS" w:cs="Tahoma"/>
          <w:sz w:val="18"/>
          <w:szCs w:val="18"/>
        </w:rPr>
      </w:pPr>
    </w:p>
    <w:p w14:paraId="4BB01A2A" w14:textId="77777777" w:rsidR="0011556C" w:rsidRPr="00424D8D" w:rsidRDefault="0011556C" w:rsidP="0011556C">
      <w:pPr>
        <w:rPr>
          <w:rFonts w:ascii="Trebuchet MS" w:hAnsi="Trebuchet MS" w:cs="Tahoma"/>
          <w:sz w:val="18"/>
          <w:szCs w:val="18"/>
        </w:rPr>
      </w:pPr>
      <w:r w:rsidRPr="00424D8D">
        <w:rPr>
          <w:rFonts w:ascii="Trebuchet MS" w:hAnsi="Trebuchet MS" w:cs="Tahoma"/>
          <w:sz w:val="18"/>
          <w:szCs w:val="18"/>
        </w:rPr>
        <w:t>Utilize a escala abaixo, considerando 1 como sendo ruim e 5 como excelente:</w:t>
      </w:r>
    </w:p>
    <w:p w14:paraId="3DE89AEB" w14:textId="77777777" w:rsidR="0011556C" w:rsidRPr="00424D8D" w:rsidRDefault="0011556C" w:rsidP="0011556C">
      <w:pPr>
        <w:rPr>
          <w:rFonts w:ascii="Trebuchet MS" w:hAnsi="Trebuchet MS" w:cs="Tahoma"/>
          <w:sz w:val="18"/>
          <w:szCs w:val="18"/>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5"/>
        <w:gridCol w:w="518"/>
        <w:gridCol w:w="518"/>
        <w:gridCol w:w="518"/>
        <w:gridCol w:w="518"/>
        <w:gridCol w:w="518"/>
        <w:gridCol w:w="2417"/>
        <w:gridCol w:w="517"/>
        <w:gridCol w:w="517"/>
        <w:gridCol w:w="517"/>
        <w:gridCol w:w="517"/>
        <w:gridCol w:w="517"/>
      </w:tblGrid>
      <w:tr w:rsidR="0011556C" w:rsidRPr="00424D8D" w14:paraId="4DAB72C2" w14:textId="77777777" w:rsidTr="00B30DCA">
        <w:tc>
          <w:tcPr>
            <w:tcW w:w="1287" w:type="pct"/>
          </w:tcPr>
          <w:p w14:paraId="1F8C0529" w14:textId="77777777" w:rsidR="0011556C" w:rsidRPr="00424D8D" w:rsidRDefault="0011556C" w:rsidP="00B30DCA">
            <w:pPr>
              <w:spacing w:beforeLines="60" w:before="144" w:after="60"/>
              <w:rPr>
                <w:rFonts w:ascii="Trebuchet MS" w:hAnsi="Trebuchet MS" w:cs="Tahoma"/>
                <w:b/>
                <w:bCs/>
                <w:sz w:val="18"/>
                <w:szCs w:val="18"/>
              </w:rPr>
            </w:pPr>
            <w:r w:rsidRPr="00424D8D">
              <w:rPr>
                <w:rFonts w:ascii="Trebuchet MS" w:hAnsi="Trebuchet MS" w:cs="Tahoma"/>
                <w:b/>
                <w:bCs/>
                <w:sz w:val="18"/>
                <w:szCs w:val="18"/>
              </w:rPr>
              <w:t>QUALIDADE TÉCNICA</w:t>
            </w:r>
          </w:p>
        </w:tc>
        <w:tc>
          <w:tcPr>
            <w:tcW w:w="253" w:type="pct"/>
            <w:vAlign w:val="center"/>
          </w:tcPr>
          <w:p w14:paraId="59AEBCED"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t>1</w:t>
            </w:r>
          </w:p>
        </w:tc>
        <w:tc>
          <w:tcPr>
            <w:tcW w:w="253" w:type="pct"/>
            <w:vAlign w:val="center"/>
          </w:tcPr>
          <w:p w14:paraId="1F92B16F"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t>2</w:t>
            </w:r>
          </w:p>
        </w:tc>
        <w:tc>
          <w:tcPr>
            <w:tcW w:w="253" w:type="pct"/>
            <w:vAlign w:val="center"/>
          </w:tcPr>
          <w:p w14:paraId="59ADA0ED"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t>3</w:t>
            </w:r>
          </w:p>
        </w:tc>
        <w:tc>
          <w:tcPr>
            <w:tcW w:w="253" w:type="pct"/>
            <w:vAlign w:val="center"/>
          </w:tcPr>
          <w:p w14:paraId="75038760"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t>4</w:t>
            </w:r>
          </w:p>
        </w:tc>
        <w:tc>
          <w:tcPr>
            <w:tcW w:w="253" w:type="pct"/>
            <w:vAlign w:val="center"/>
          </w:tcPr>
          <w:p w14:paraId="236D6191"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t>5</w:t>
            </w:r>
          </w:p>
        </w:tc>
        <w:tc>
          <w:tcPr>
            <w:tcW w:w="1180" w:type="pct"/>
          </w:tcPr>
          <w:p w14:paraId="3644BC89" w14:textId="77777777" w:rsidR="0011556C" w:rsidRPr="00424D8D" w:rsidRDefault="0011556C" w:rsidP="00B30DCA">
            <w:pPr>
              <w:spacing w:beforeLines="60" w:before="144" w:after="60"/>
              <w:rPr>
                <w:rFonts w:ascii="Trebuchet MS" w:hAnsi="Trebuchet MS" w:cs="Tahoma"/>
                <w:b/>
                <w:bCs/>
                <w:sz w:val="18"/>
                <w:szCs w:val="18"/>
              </w:rPr>
            </w:pPr>
            <w:r w:rsidRPr="00424D8D">
              <w:rPr>
                <w:rFonts w:ascii="Trebuchet MS" w:hAnsi="Trebuchet MS" w:cs="Tahoma"/>
                <w:b/>
                <w:bCs/>
                <w:sz w:val="18"/>
                <w:szCs w:val="18"/>
              </w:rPr>
              <w:t>ADEQUAÇÃO</w:t>
            </w:r>
          </w:p>
        </w:tc>
        <w:tc>
          <w:tcPr>
            <w:tcW w:w="253" w:type="pct"/>
            <w:vAlign w:val="center"/>
          </w:tcPr>
          <w:p w14:paraId="0601AAD7"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t>1</w:t>
            </w:r>
          </w:p>
        </w:tc>
        <w:tc>
          <w:tcPr>
            <w:tcW w:w="253" w:type="pct"/>
            <w:vAlign w:val="center"/>
          </w:tcPr>
          <w:p w14:paraId="0903B022"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t>2</w:t>
            </w:r>
          </w:p>
        </w:tc>
        <w:tc>
          <w:tcPr>
            <w:tcW w:w="253" w:type="pct"/>
            <w:vAlign w:val="center"/>
          </w:tcPr>
          <w:p w14:paraId="6D88BA67"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t>3</w:t>
            </w:r>
          </w:p>
        </w:tc>
        <w:tc>
          <w:tcPr>
            <w:tcW w:w="253" w:type="pct"/>
            <w:vAlign w:val="center"/>
          </w:tcPr>
          <w:p w14:paraId="3163E825"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t>4</w:t>
            </w:r>
          </w:p>
        </w:tc>
        <w:tc>
          <w:tcPr>
            <w:tcW w:w="253" w:type="pct"/>
            <w:vAlign w:val="center"/>
          </w:tcPr>
          <w:p w14:paraId="60CDAE7A"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t>5</w:t>
            </w:r>
          </w:p>
        </w:tc>
      </w:tr>
      <w:tr w:rsidR="0011556C" w:rsidRPr="00424D8D" w14:paraId="619B3BC9" w14:textId="77777777" w:rsidTr="00B30DCA">
        <w:tc>
          <w:tcPr>
            <w:tcW w:w="1287" w:type="pct"/>
          </w:tcPr>
          <w:p w14:paraId="455E60A8"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Originalidade (peso 3)</w:t>
            </w:r>
          </w:p>
        </w:tc>
        <w:tc>
          <w:tcPr>
            <w:tcW w:w="253" w:type="pct"/>
            <w:vAlign w:val="center"/>
          </w:tcPr>
          <w:p w14:paraId="50AEE140"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60043462"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1C5A6F2B" w14:textId="77777777" w:rsidR="0011556C" w:rsidRPr="00424D8D" w:rsidRDefault="0011556C" w:rsidP="00B30DCA">
            <w:pPr>
              <w:spacing w:beforeLines="60" w:before="144" w:after="60"/>
              <w:jc w:val="center"/>
              <w:rPr>
                <w:rFonts w:ascii="Trebuchet MS" w:hAnsi="Trebuchet MS" w:cs="Tahoma"/>
                <w:sz w:val="18"/>
                <w:szCs w:val="18"/>
              </w:rPr>
            </w:pPr>
            <w:r>
              <w:rPr>
                <w:rFonts w:ascii="Trebuchet MS" w:hAnsi="Trebuchet MS" w:cs="Tahoma"/>
                <w:sz w:val="18"/>
                <w:szCs w:val="18"/>
              </w:rPr>
              <w:fldChar w:fldCharType="begin">
                <w:ffData>
                  <w:name w:val=""/>
                  <w:enabled/>
                  <w:calcOnExit w:val="0"/>
                  <w:checkBox>
                    <w:sizeAuto/>
                    <w:default w:val="0"/>
                  </w:checkBox>
                </w:ffData>
              </w:fldChar>
            </w:r>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p>
        </w:tc>
        <w:tc>
          <w:tcPr>
            <w:tcW w:w="253" w:type="pct"/>
            <w:vAlign w:val="center"/>
          </w:tcPr>
          <w:p w14:paraId="546776BF"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20436B16"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1180" w:type="pct"/>
          </w:tcPr>
          <w:p w14:paraId="556FDB78"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Título (peso 1)</w:t>
            </w:r>
          </w:p>
        </w:tc>
        <w:bookmarkStart w:id="5" w:name="Selecionar5"/>
        <w:tc>
          <w:tcPr>
            <w:tcW w:w="253" w:type="pct"/>
            <w:vAlign w:val="center"/>
          </w:tcPr>
          <w:p w14:paraId="3F437870"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bookmarkEnd w:id="5"/>
          </w:p>
        </w:tc>
        <w:bookmarkStart w:id="6" w:name="Selecionar6"/>
        <w:tc>
          <w:tcPr>
            <w:tcW w:w="253" w:type="pct"/>
            <w:vAlign w:val="center"/>
          </w:tcPr>
          <w:p w14:paraId="1A704578"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6"/>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bookmarkEnd w:id="6"/>
          </w:p>
        </w:tc>
        <w:bookmarkStart w:id="7" w:name="Selecionar7"/>
        <w:tc>
          <w:tcPr>
            <w:tcW w:w="253" w:type="pct"/>
            <w:vAlign w:val="center"/>
          </w:tcPr>
          <w:p w14:paraId="6025CBD5"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7"/>
                  <w:enabled/>
                  <w:calcOnExit w:val="0"/>
                  <w:checkBox>
                    <w:sizeAuto/>
                    <w:default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bookmarkEnd w:id="7"/>
          </w:p>
        </w:tc>
        <w:tc>
          <w:tcPr>
            <w:tcW w:w="253" w:type="pct"/>
            <w:vAlign w:val="center"/>
          </w:tcPr>
          <w:p w14:paraId="25098FE9" w14:textId="77777777" w:rsidR="0011556C" w:rsidRPr="00424D8D" w:rsidRDefault="0011556C" w:rsidP="00B30DCA">
            <w:pPr>
              <w:spacing w:beforeLines="60" w:before="144" w:after="60"/>
              <w:jc w:val="center"/>
              <w:rPr>
                <w:rFonts w:ascii="Trebuchet MS" w:hAnsi="Trebuchet MS" w:cs="Tahoma"/>
                <w:sz w:val="18"/>
                <w:szCs w:val="18"/>
              </w:rPr>
            </w:pPr>
            <w:r>
              <w:rPr>
                <w:rFonts w:ascii="Trebuchet MS" w:hAnsi="Trebuchet MS" w:cs="Tahoma"/>
                <w:sz w:val="18"/>
                <w:szCs w:val="18"/>
              </w:rPr>
              <w:fldChar w:fldCharType="begin">
                <w:ffData>
                  <w:name w:val="Selecionar8"/>
                  <w:enabled/>
                  <w:calcOnExit w:val="0"/>
                  <w:checkBox>
                    <w:sizeAuto/>
                    <w:default w:val="0"/>
                  </w:checkBox>
                </w:ffData>
              </w:fldChar>
            </w:r>
            <w:bookmarkStart w:id="8" w:name="Selecionar8"/>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bookmarkEnd w:id="8"/>
          </w:p>
        </w:tc>
        <w:bookmarkStart w:id="9" w:name="Selecionar9"/>
        <w:tc>
          <w:tcPr>
            <w:tcW w:w="253" w:type="pct"/>
            <w:vAlign w:val="center"/>
          </w:tcPr>
          <w:p w14:paraId="7AE295D6"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9"/>
                  <w:enabled/>
                  <w:calcOnExit w:val="0"/>
                  <w:checkBox>
                    <w:sizeAuto/>
                    <w:default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bookmarkEnd w:id="9"/>
          </w:p>
        </w:tc>
      </w:tr>
      <w:tr w:rsidR="0011556C" w:rsidRPr="00424D8D" w14:paraId="7EF99AB7" w14:textId="77777777" w:rsidTr="00B30DCA">
        <w:tc>
          <w:tcPr>
            <w:tcW w:w="1287" w:type="pct"/>
          </w:tcPr>
          <w:p w14:paraId="1B517067"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Contribuição (peso 3)</w:t>
            </w:r>
          </w:p>
        </w:tc>
        <w:tc>
          <w:tcPr>
            <w:tcW w:w="253" w:type="pct"/>
            <w:vAlign w:val="center"/>
          </w:tcPr>
          <w:p w14:paraId="1E51E5DA"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46EBAC25"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5A37DA03"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2BB38560" w14:textId="77777777" w:rsidR="0011556C" w:rsidRPr="00424D8D" w:rsidRDefault="0011556C" w:rsidP="00B30DCA">
            <w:pPr>
              <w:spacing w:beforeLines="60" w:before="144" w:after="60"/>
              <w:jc w:val="center"/>
              <w:rPr>
                <w:rFonts w:ascii="Trebuchet MS" w:hAnsi="Trebuchet MS" w:cs="Tahoma"/>
                <w:sz w:val="18"/>
                <w:szCs w:val="18"/>
              </w:rPr>
            </w:pPr>
            <w:r>
              <w:rPr>
                <w:rFonts w:ascii="Trebuchet MS" w:hAnsi="Trebuchet MS" w:cs="Tahoma"/>
                <w:sz w:val="18"/>
                <w:szCs w:val="18"/>
              </w:rPr>
              <w:fldChar w:fldCharType="begin">
                <w:ffData>
                  <w:name w:val=""/>
                  <w:enabled/>
                  <w:calcOnExit w:val="0"/>
                  <w:checkBox>
                    <w:sizeAuto/>
                    <w:default w:val="0"/>
                  </w:checkBox>
                </w:ffData>
              </w:fldChar>
            </w:r>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p>
        </w:tc>
        <w:tc>
          <w:tcPr>
            <w:tcW w:w="253" w:type="pct"/>
            <w:vAlign w:val="center"/>
          </w:tcPr>
          <w:p w14:paraId="21107703"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1180" w:type="pct"/>
          </w:tcPr>
          <w:p w14:paraId="0FB27E57"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Resumo (peso 1)</w:t>
            </w:r>
          </w:p>
        </w:tc>
        <w:tc>
          <w:tcPr>
            <w:tcW w:w="253" w:type="pct"/>
            <w:vAlign w:val="center"/>
          </w:tcPr>
          <w:p w14:paraId="4DA597B0"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64B90ABC"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29DDB94C" w14:textId="77777777" w:rsidR="0011556C" w:rsidRPr="00424D8D" w:rsidRDefault="0011556C" w:rsidP="00B30DCA">
            <w:pPr>
              <w:spacing w:beforeLines="60" w:before="144" w:after="60"/>
              <w:jc w:val="center"/>
              <w:rPr>
                <w:rFonts w:ascii="Trebuchet MS" w:hAnsi="Trebuchet MS" w:cs="Tahoma"/>
                <w:sz w:val="18"/>
                <w:szCs w:val="18"/>
              </w:rPr>
            </w:pPr>
            <w:r>
              <w:rPr>
                <w:rFonts w:ascii="Trebuchet MS" w:hAnsi="Trebuchet MS" w:cs="Tahoma"/>
                <w:sz w:val="18"/>
                <w:szCs w:val="18"/>
              </w:rPr>
              <w:fldChar w:fldCharType="begin">
                <w:ffData>
                  <w:name w:val=""/>
                  <w:enabled/>
                  <w:calcOnExit w:val="0"/>
                  <w:checkBox>
                    <w:sizeAuto/>
                    <w:default w:val="0"/>
                  </w:checkBox>
                </w:ffData>
              </w:fldChar>
            </w:r>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p>
        </w:tc>
        <w:tc>
          <w:tcPr>
            <w:tcW w:w="253" w:type="pct"/>
            <w:vAlign w:val="center"/>
          </w:tcPr>
          <w:p w14:paraId="3A1A5AC6"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20192052"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r>
      <w:tr w:rsidR="0011556C" w:rsidRPr="00424D8D" w14:paraId="0AB7E2F1" w14:textId="77777777" w:rsidTr="00B30DCA">
        <w:tc>
          <w:tcPr>
            <w:tcW w:w="1287" w:type="pct"/>
          </w:tcPr>
          <w:p w14:paraId="48B14FC6"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Relevância (peso 3)</w:t>
            </w:r>
          </w:p>
        </w:tc>
        <w:tc>
          <w:tcPr>
            <w:tcW w:w="253" w:type="pct"/>
            <w:vAlign w:val="center"/>
          </w:tcPr>
          <w:p w14:paraId="554E2AFB"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32D3C709"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018774AC"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44939A24" w14:textId="77777777" w:rsidR="0011556C" w:rsidRPr="00424D8D" w:rsidRDefault="0011556C" w:rsidP="00B30DCA">
            <w:pPr>
              <w:spacing w:beforeLines="60" w:before="144" w:after="60"/>
              <w:jc w:val="center"/>
              <w:rPr>
                <w:rFonts w:ascii="Trebuchet MS" w:hAnsi="Trebuchet MS" w:cs="Tahoma"/>
                <w:sz w:val="18"/>
                <w:szCs w:val="18"/>
              </w:rPr>
            </w:pPr>
            <w:r>
              <w:rPr>
                <w:rFonts w:ascii="Trebuchet MS" w:hAnsi="Trebuchet MS" w:cs="Tahoma"/>
                <w:sz w:val="18"/>
                <w:szCs w:val="18"/>
              </w:rPr>
              <w:fldChar w:fldCharType="begin">
                <w:ffData>
                  <w:name w:val=""/>
                  <w:enabled/>
                  <w:calcOnExit w:val="0"/>
                  <w:checkBox>
                    <w:sizeAuto/>
                    <w:default w:val="0"/>
                  </w:checkBox>
                </w:ffData>
              </w:fldChar>
            </w:r>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p>
        </w:tc>
        <w:tc>
          <w:tcPr>
            <w:tcW w:w="253" w:type="pct"/>
            <w:vAlign w:val="center"/>
          </w:tcPr>
          <w:p w14:paraId="6D8D1EA2"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1180" w:type="pct"/>
          </w:tcPr>
          <w:p w14:paraId="59DD2410"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Método de Pesquisa</w:t>
            </w:r>
          </w:p>
          <w:p w14:paraId="13BD535B"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(peso 2)</w:t>
            </w:r>
          </w:p>
        </w:tc>
        <w:tc>
          <w:tcPr>
            <w:tcW w:w="253" w:type="pct"/>
            <w:vAlign w:val="center"/>
          </w:tcPr>
          <w:p w14:paraId="61337FDB"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0FBCDE6F"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5BAE150D"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406A6D90" w14:textId="77777777" w:rsidR="0011556C" w:rsidRPr="00424D8D" w:rsidRDefault="0011556C" w:rsidP="00B30DCA">
            <w:pPr>
              <w:spacing w:beforeLines="60" w:before="144" w:after="60"/>
              <w:jc w:val="center"/>
              <w:rPr>
                <w:rFonts w:ascii="Trebuchet MS" w:hAnsi="Trebuchet MS" w:cs="Tahoma"/>
                <w:sz w:val="18"/>
                <w:szCs w:val="18"/>
              </w:rPr>
            </w:pPr>
            <w:r>
              <w:rPr>
                <w:rFonts w:ascii="Trebuchet MS" w:hAnsi="Trebuchet MS" w:cs="Tahoma"/>
                <w:sz w:val="18"/>
                <w:szCs w:val="18"/>
              </w:rPr>
              <w:fldChar w:fldCharType="begin">
                <w:ffData>
                  <w:name w:val=""/>
                  <w:enabled/>
                  <w:calcOnExit w:val="0"/>
                  <w:checkBox>
                    <w:sizeAuto/>
                    <w:default w:val="0"/>
                  </w:checkBox>
                </w:ffData>
              </w:fldChar>
            </w:r>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p>
        </w:tc>
        <w:tc>
          <w:tcPr>
            <w:tcW w:w="253" w:type="pct"/>
            <w:vAlign w:val="center"/>
          </w:tcPr>
          <w:p w14:paraId="4DF9FEFC"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r>
      <w:tr w:rsidR="0011556C" w:rsidRPr="00424D8D" w14:paraId="5AE790C0" w14:textId="77777777" w:rsidTr="00B30DCA">
        <w:tc>
          <w:tcPr>
            <w:tcW w:w="1287" w:type="pct"/>
          </w:tcPr>
          <w:p w14:paraId="4B89DF6A"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Estrutura (peso 1)</w:t>
            </w:r>
          </w:p>
        </w:tc>
        <w:tc>
          <w:tcPr>
            <w:tcW w:w="253" w:type="pct"/>
            <w:vAlign w:val="center"/>
          </w:tcPr>
          <w:p w14:paraId="034CB144"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30392352"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1B0CBB50"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527AB138" w14:textId="77777777" w:rsidR="0011556C" w:rsidRPr="00424D8D" w:rsidRDefault="0011556C" w:rsidP="00B30DCA">
            <w:pPr>
              <w:spacing w:beforeLines="60" w:before="144" w:after="60"/>
              <w:jc w:val="center"/>
              <w:rPr>
                <w:rFonts w:ascii="Trebuchet MS" w:hAnsi="Trebuchet MS" w:cs="Tahoma"/>
                <w:sz w:val="18"/>
                <w:szCs w:val="18"/>
              </w:rPr>
            </w:pPr>
            <w:r>
              <w:rPr>
                <w:rFonts w:ascii="Trebuchet MS" w:hAnsi="Trebuchet MS" w:cs="Tahoma"/>
                <w:sz w:val="18"/>
                <w:szCs w:val="18"/>
              </w:rPr>
              <w:fldChar w:fldCharType="begin">
                <w:ffData>
                  <w:name w:val=""/>
                  <w:enabled/>
                  <w:calcOnExit w:val="0"/>
                  <w:checkBox>
                    <w:sizeAuto/>
                    <w:default w:val="0"/>
                  </w:checkBox>
                </w:ffData>
              </w:fldChar>
            </w:r>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p>
        </w:tc>
        <w:tc>
          <w:tcPr>
            <w:tcW w:w="253" w:type="pct"/>
            <w:vAlign w:val="center"/>
          </w:tcPr>
          <w:p w14:paraId="47EDA449"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1180" w:type="pct"/>
          </w:tcPr>
          <w:p w14:paraId="02C4506D"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Resultados (peso 2)</w:t>
            </w:r>
          </w:p>
        </w:tc>
        <w:tc>
          <w:tcPr>
            <w:tcW w:w="253" w:type="pct"/>
            <w:vAlign w:val="center"/>
          </w:tcPr>
          <w:p w14:paraId="404E1926"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0F279F73"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7E1CC4AF"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30B25979" w14:textId="77777777" w:rsidR="0011556C" w:rsidRPr="00424D8D" w:rsidRDefault="0011556C" w:rsidP="00B30DCA">
            <w:pPr>
              <w:spacing w:beforeLines="60" w:before="144" w:after="60"/>
              <w:jc w:val="center"/>
              <w:rPr>
                <w:rFonts w:ascii="Trebuchet MS" w:hAnsi="Trebuchet MS" w:cs="Tahoma"/>
                <w:sz w:val="18"/>
                <w:szCs w:val="18"/>
              </w:rPr>
            </w:pPr>
            <w:r>
              <w:rPr>
                <w:rFonts w:ascii="Trebuchet MS" w:hAnsi="Trebuchet MS" w:cs="Tahoma"/>
                <w:sz w:val="18"/>
                <w:szCs w:val="18"/>
              </w:rPr>
              <w:fldChar w:fldCharType="begin">
                <w:ffData>
                  <w:name w:val=""/>
                  <w:enabled/>
                  <w:calcOnExit w:val="0"/>
                  <w:checkBox>
                    <w:sizeAuto/>
                    <w:default w:val="0"/>
                  </w:checkBox>
                </w:ffData>
              </w:fldChar>
            </w:r>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p>
        </w:tc>
        <w:tc>
          <w:tcPr>
            <w:tcW w:w="253" w:type="pct"/>
            <w:vAlign w:val="center"/>
          </w:tcPr>
          <w:p w14:paraId="451F4003"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r>
      <w:tr w:rsidR="0011556C" w:rsidRPr="00424D8D" w14:paraId="71024F53" w14:textId="77777777" w:rsidTr="00B30DCA">
        <w:tc>
          <w:tcPr>
            <w:tcW w:w="1287" w:type="pct"/>
          </w:tcPr>
          <w:p w14:paraId="00A8F18B"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Redação/Apresentação</w:t>
            </w:r>
          </w:p>
          <w:p w14:paraId="6C47022A"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(peso 1)</w:t>
            </w:r>
          </w:p>
        </w:tc>
        <w:tc>
          <w:tcPr>
            <w:tcW w:w="253" w:type="pct"/>
            <w:vAlign w:val="center"/>
          </w:tcPr>
          <w:p w14:paraId="7B2AE696"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37DD1270"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37191599"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585E704A" w14:textId="77777777" w:rsidR="0011556C" w:rsidRPr="00424D8D" w:rsidRDefault="0011556C" w:rsidP="00B30DCA">
            <w:pPr>
              <w:spacing w:beforeLines="60" w:before="144" w:after="60"/>
              <w:jc w:val="center"/>
              <w:rPr>
                <w:rFonts w:ascii="Trebuchet MS" w:hAnsi="Trebuchet MS" w:cs="Tahoma"/>
                <w:sz w:val="18"/>
                <w:szCs w:val="18"/>
              </w:rPr>
            </w:pPr>
            <w:r>
              <w:rPr>
                <w:rFonts w:ascii="Trebuchet MS" w:hAnsi="Trebuchet MS" w:cs="Tahoma"/>
                <w:sz w:val="18"/>
                <w:szCs w:val="18"/>
              </w:rPr>
              <w:fldChar w:fldCharType="begin">
                <w:ffData>
                  <w:name w:val=""/>
                  <w:enabled/>
                  <w:calcOnExit w:val="0"/>
                  <w:checkBox>
                    <w:sizeAuto/>
                    <w:default w:val="0"/>
                  </w:checkBox>
                </w:ffData>
              </w:fldChar>
            </w:r>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p>
        </w:tc>
        <w:tc>
          <w:tcPr>
            <w:tcW w:w="253" w:type="pct"/>
            <w:vAlign w:val="center"/>
          </w:tcPr>
          <w:p w14:paraId="3A069B54"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1180" w:type="pct"/>
          </w:tcPr>
          <w:p w14:paraId="2A81B431"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Análises/Conclusões</w:t>
            </w:r>
          </w:p>
          <w:p w14:paraId="4CEA8B00"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(peso 2)</w:t>
            </w:r>
          </w:p>
        </w:tc>
        <w:tc>
          <w:tcPr>
            <w:tcW w:w="253" w:type="pct"/>
            <w:vAlign w:val="center"/>
          </w:tcPr>
          <w:p w14:paraId="5CE3589D"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18CB622B"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4D81CB03"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0755FF32" w14:textId="77777777" w:rsidR="0011556C" w:rsidRPr="00424D8D" w:rsidRDefault="0011556C" w:rsidP="00B30DCA">
            <w:pPr>
              <w:spacing w:beforeLines="60" w:before="144" w:after="60"/>
              <w:jc w:val="center"/>
              <w:rPr>
                <w:rFonts w:ascii="Trebuchet MS" w:hAnsi="Trebuchet MS" w:cs="Tahoma"/>
                <w:sz w:val="18"/>
                <w:szCs w:val="18"/>
              </w:rPr>
            </w:pPr>
            <w:r>
              <w:rPr>
                <w:rFonts w:ascii="Trebuchet MS" w:hAnsi="Trebuchet MS" w:cs="Tahoma"/>
                <w:sz w:val="18"/>
                <w:szCs w:val="18"/>
              </w:rPr>
              <w:fldChar w:fldCharType="begin">
                <w:ffData>
                  <w:name w:val=""/>
                  <w:enabled/>
                  <w:calcOnExit w:val="0"/>
                  <w:checkBox>
                    <w:sizeAuto/>
                    <w:default w:val="0"/>
                  </w:checkBox>
                </w:ffData>
              </w:fldChar>
            </w:r>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p>
        </w:tc>
        <w:tc>
          <w:tcPr>
            <w:tcW w:w="253" w:type="pct"/>
            <w:vAlign w:val="center"/>
          </w:tcPr>
          <w:p w14:paraId="092BD11F"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r>
      <w:tr w:rsidR="0011556C" w:rsidRPr="00424D8D" w14:paraId="2DC0A212" w14:textId="77777777" w:rsidTr="00B30DCA">
        <w:tc>
          <w:tcPr>
            <w:tcW w:w="1287" w:type="pct"/>
          </w:tcPr>
          <w:p w14:paraId="00AA24C8" w14:textId="77777777" w:rsidR="0011556C" w:rsidRPr="00424D8D" w:rsidRDefault="0011556C" w:rsidP="00B30DCA">
            <w:pPr>
              <w:spacing w:beforeLines="60" w:before="144" w:after="60"/>
              <w:rPr>
                <w:rFonts w:ascii="Trebuchet MS" w:hAnsi="Trebuchet MS" w:cs="Tahoma"/>
                <w:sz w:val="18"/>
                <w:szCs w:val="18"/>
              </w:rPr>
            </w:pPr>
          </w:p>
        </w:tc>
        <w:tc>
          <w:tcPr>
            <w:tcW w:w="253" w:type="pct"/>
            <w:vAlign w:val="center"/>
          </w:tcPr>
          <w:p w14:paraId="1A51C96D" w14:textId="77777777" w:rsidR="0011556C" w:rsidRPr="00424D8D" w:rsidRDefault="0011556C" w:rsidP="00B30DCA">
            <w:pPr>
              <w:spacing w:beforeLines="60" w:before="144" w:after="60"/>
              <w:jc w:val="center"/>
              <w:rPr>
                <w:rFonts w:ascii="Trebuchet MS" w:hAnsi="Trebuchet MS" w:cs="Tahoma"/>
                <w:sz w:val="18"/>
                <w:szCs w:val="18"/>
              </w:rPr>
            </w:pPr>
          </w:p>
        </w:tc>
        <w:tc>
          <w:tcPr>
            <w:tcW w:w="253" w:type="pct"/>
            <w:vAlign w:val="center"/>
          </w:tcPr>
          <w:p w14:paraId="4EA919FD" w14:textId="77777777" w:rsidR="0011556C" w:rsidRPr="00424D8D" w:rsidRDefault="0011556C" w:rsidP="00B30DCA">
            <w:pPr>
              <w:spacing w:beforeLines="60" w:before="144" w:after="60"/>
              <w:jc w:val="center"/>
              <w:rPr>
                <w:rFonts w:ascii="Trebuchet MS" w:hAnsi="Trebuchet MS" w:cs="Tahoma"/>
                <w:sz w:val="18"/>
                <w:szCs w:val="18"/>
              </w:rPr>
            </w:pPr>
          </w:p>
        </w:tc>
        <w:tc>
          <w:tcPr>
            <w:tcW w:w="253" w:type="pct"/>
            <w:vAlign w:val="center"/>
          </w:tcPr>
          <w:p w14:paraId="4856D783" w14:textId="77777777" w:rsidR="0011556C" w:rsidRPr="00424D8D" w:rsidRDefault="0011556C" w:rsidP="00B30DCA">
            <w:pPr>
              <w:spacing w:beforeLines="60" w:before="144" w:after="60"/>
              <w:jc w:val="center"/>
              <w:rPr>
                <w:rFonts w:ascii="Trebuchet MS" w:hAnsi="Trebuchet MS" w:cs="Tahoma"/>
                <w:sz w:val="18"/>
                <w:szCs w:val="18"/>
              </w:rPr>
            </w:pPr>
          </w:p>
        </w:tc>
        <w:tc>
          <w:tcPr>
            <w:tcW w:w="253" w:type="pct"/>
            <w:vAlign w:val="center"/>
          </w:tcPr>
          <w:p w14:paraId="4696A198" w14:textId="77777777" w:rsidR="0011556C" w:rsidRPr="00424D8D" w:rsidRDefault="0011556C" w:rsidP="00B30DCA">
            <w:pPr>
              <w:spacing w:beforeLines="60" w:before="144" w:after="60"/>
              <w:jc w:val="center"/>
              <w:rPr>
                <w:rFonts w:ascii="Trebuchet MS" w:hAnsi="Trebuchet MS" w:cs="Tahoma"/>
                <w:sz w:val="18"/>
                <w:szCs w:val="18"/>
              </w:rPr>
            </w:pPr>
          </w:p>
        </w:tc>
        <w:tc>
          <w:tcPr>
            <w:tcW w:w="253" w:type="pct"/>
            <w:vAlign w:val="center"/>
          </w:tcPr>
          <w:p w14:paraId="1BC2185E" w14:textId="77777777" w:rsidR="0011556C" w:rsidRPr="00424D8D" w:rsidRDefault="0011556C" w:rsidP="00B30DCA">
            <w:pPr>
              <w:spacing w:beforeLines="60" w:before="144" w:after="60"/>
              <w:jc w:val="center"/>
              <w:rPr>
                <w:rFonts w:ascii="Trebuchet MS" w:hAnsi="Trebuchet MS" w:cs="Tahoma"/>
                <w:sz w:val="18"/>
                <w:szCs w:val="18"/>
              </w:rPr>
            </w:pPr>
          </w:p>
        </w:tc>
        <w:tc>
          <w:tcPr>
            <w:tcW w:w="1180" w:type="pct"/>
          </w:tcPr>
          <w:p w14:paraId="002D80F4"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Citações/Referências</w:t>
            </w:r>
          </w:p>
          <w:p w14:paraId="6CB8C9F5" w14:textId="77777777" w:rsidR="0011556C" w:rsidRPr="00424D8D" w:rsidRDefault="0011556C" w:rsidP="00B30DCA">
            <w:pPr>
              <w:spacing w:beforeLines="60" w:before="144" w:after="60"/>
              <w:rPr>
                <w:rFonts w:ascii="Trebuchet MS" w:hAnsi="Trebuchet MS" w:cs="Tahoma"/>
                <w:sz w:val="18"/>
                <w:szCs w:val="18"/>
              </w:rPr>
            </w:pPr>
            <w:r w:rsidRPr="00424D8D">
              <w:rPr>
                <w:rFonts w:ascii="Trebuchet MS" w:hAnsi="Trebuchet MS" w:cs="Tahoma"/>
                <w:sz w:val="18"/>
                <w:szCs w:val="18"/>
              </w:rPr>
              <w:t>(peso 1)</w:t>
            </w:r>
          </w:p>
        </w:tc>
        <w:tc>
          <w:tcPr>
            <w:tcW w:w="253" w:type="pct"/>
            <w:vAlign w:val="center"/>
          </w:tcPr>
          <w:p w14:paraId="0828BA7D"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1D87004A"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5F22D72B"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c>
          <w:tcPr>
            <w:tcW w:w="253" w:type="pct"/>
            <w:vAlign w:val="center"/>
          </w:tcPr>
          <w:p w14:paraId="56A586FA" w14:textId="77777777" w:rsidR="0011556C" w:rsidRPr="00424D8D" w:rsidRDefault="0011556C" w:rsidP="00B30DCA">
            <w:pPr>
              <w:spacing w:beforeLines="60" w:before="144" w:after="60"/>
              <w:jc w:val="center"/>
              <w:rPr>
                <w:rFonts w:ascii="Trebuchet MS" w:hAnsi="Trebuchet MS" w:cs="Tahoma"/>
                <w:sz w:val="18"/>
                <w:szCs w:val="18"/>
              </w:rPr>
            </w:pPr>
            <w:r>
              <w:rPr>
                <w:rFonts w:ascii="Trebuchet MS" w:hAnsi="Trebuchet MS" w:cs="Tahoma"/>
                <w:sz w:val="18"/>
                <w:szCs w:val="18"/>
              </w:rPr>
              <w:fldChar w:fldCharType="begin">
                <w:ffData>
                  <w:name w:val=""/>
                  <w:enabled/>
                  <w:calcOnExit w:val="0"/>
                  <w:checkBox>
                    <w:sizeAuto/>
                    <w:default w:val="0"/>
                  </w:checkBox>
                </w:ffData>
              </w:fldChar>
            </w:r>
            <w:r>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Pr>
                <w:rFonts w:ascii="Trebuchet MS" w:hAnsi="Trebuchet MS" w:cs="Tahoma"/>
                <w:sz w:val="18"/>
                <w:szCs w:val="18"/>
              </w:rPr>
              <w:fldChar w:fldCharType="end"/>
            </w:r>
          </w:p>
        </w:tc>
        <w:tc>
          <w:tcPr>
            <w:tcW w:w="253" w:type="pct"/>
            <w:vAlign w:val="center"/>
          </w:tcPr>
          <w:p w14:paraId="2738166A" w14:textId="77777777" w:rsidR="0011556C" w:rsidRPr="00424D8D" w:rsidRDefault="0011556C" w:rsidP="00B30DCA">
            <w:pPr>
              <w:spacing w:beforeLines="60" w:before="144" w:after="60"/>
              <w:jc w:val="center"/>
              <w:rPr>
                <w:rFonts w:ascii="Trebuchet MS" w:hAnsi="Trebuchet MS" w:cs="Tahoma"/>
                <w:sz w:val="18"/>
                <w:szCs w:val="18"/>
              </w:rPr>
            </w:pPr>
            <w:r w:rsidRPr="00424D8D">
              <w:rPr>
                <w:rFonts w:ascii="Trebuchet MS" w:hAnsi="Trebuchet MS" w:cs="Tahoma"/>
                <w:sz w:val="18"/>
                <w:szCs w:val="18"/>
              </w:rPr>
              <w:fldChar w:fldCharType="begin">
                <w:ffData>
                  <w:name w:val="Selecionar5"/>
                  <w:enabled/>
                  <w:calcOnExit w:val="0"/>
                  <w:checkBox>
                    <w:sizeAuto/>
                    <w:default w:val="0"/>
                    <w:checked w:val="0"/>
                  </w:checkBox>
                </w:ffData>
              </w:fldChar>
            </w:r>
            <w:r w:rsidRPr="00424D8D">
              <w:rPr>
                <w:rFonts w:ascii="Trebuchet MS" w:hAnsi="Trebuchet MS" w:cs="Tahoma"/>
                <w:sz w:val="18"/>
                <w:szCs w:val="18"/>
              </w:rPr>
              <w:instrText xml:space="preserve"> FORMCHECKBOX </w:instrText>
            </w:r>
            <w:r w:rsidR="00000000">
              <w:rPr>
                <w:rFonts w:ascii="Trebuchet MS" w:hAnsi="Trebuchet MS" w:cs="Tahoma"/>
                <w:sz w:val="18"/>
                <w:szCs w:val="18"/>
              </w:rPr>
            </w:r>
            <w:r w:rsidR="00000000">
              <w:rPr>
                <w:rFonts w:ascii="Trebuchet MS" w:hAnsi="Trebuchet MS" w:cs="Tahoma"/>
                <w:sz w:val="18"/>
                <w:szCs w:val="18"/>
              </w:rPr>
              <w:fldChar w:fldCharType="separate"/>
            </w:r>
            <w:r w:rsidRPr="00424D8D">
              <w:rPr>
                <w:rFonts w:ascii="Trebuchet MS" w:hAnsi="Trebuchet MS" w:cs="Tahoma"/>
                <w:sz w:val="18"/>
                <w:szCs w:val="18"/>
              </w:rPr>
              <w:fldChar w:fldCharType="end"/>
            </w:r>
          </w:p>
        </w:tc>
      </w:tr>
    </w:tbl>
    <w:p w14:paraId="521663E8" w14:textId="77777777" w:rsidR="0011556C" w:rsidRPr="00424D8D" w:rsidRDefault="0011556C" w:rsidP="0011556C">
      <w:pPr>
        <w:rPr>
          <w:rFonts w:ascii="Trebuchet MS" w:hAnsi="Trebuchet MS" w:cs="Tahoma"/>
          <w:sz w:val="18"/>
          <w:szCs w:val="18"/>
        </w:rPr>
      </w:pPr>
    </w:p>
    <w:p w14:paraId="40038D2E" w14:textId="77777777" w:rsidR="0011556C" w:rsidRPr="00424D8D" w:rsidRDefault="0011556C" w:rsidP="0011556C">
      <w:pPr>
        <w:jc w:val="center"/>
        <w:rPr>
          <w:rFonts w:ascii="Trebuchet MS" w:hAnsi="Trebuchet MS" w:cs="Tahoma"/>
          <w:b/>
          <w:bCs/>
          <w:sz w:val="18"/>
          <w:szCs w:val="18"/>
        </w:rPr>
      </w:pPr>
      <w:r w:rsidRPr="00424D8D">
        <w:rPr>
          <w:rFonts w:ascii="Trebuchet MS" w:hAnsi="Trebuchet MS" w:cs="Tahoma"/>
          <w:b/>
          <w:bCs/>
          <w:sz w:val="18"/>
          <w:szCs w:val="18"/>
        </w:rPr>
        <w:t>AVALIAÇÃO QUALITATIVA</w:t>
      </w:r>
    </w:p>
    <w:p w14:paraId="634BE5A4" w14:textId="77777777" w:rsidR="0011556C" w:rsidRPr="00424D8D" w:rsidRDefault="0011556C" w:rsidP="0011556C">
      <w:pPr>
        <w:rPr>
          <w:rFonts w:ascii="Trebuchet MS" w:hAnsi="Trebuchet MS" w:cs="Tahoma"/>
          <w:sz w:val="18"/>
          <w:szCs w:val="18"/>
        </w:rPr>
      </w:pPr>
    </w:p>
    <w:p w14:paraId="71B5ACCD" w14:textId="77777777" w:rsidR="0011556C" w:rsidRPr="00424D8D" w:rsidRDefault="0011556C" w:rsidP="0011556C">
      <w:pPr>
        <w:rPr>
          <w:rFonts w:ascii="Trebuchet MS" w:hAnsi="Trebuchet MS" w:cs="Tahoma"/>
          <w:sz w:val="18"/>
          <w:szCs w:val="18"/>
        </w:rPr>
      </w:pPr>
      <w:r w:rsidRPr="00424D8D">
        <w:rPr>
          <w:rFonts w:ascii="Trebuchet MS" w:hAnsi="Trebuchet MS" w:cs="Tahoma"/>
          <w:sz w:val="18"/>
          <w:szCs w:val="18"/>
        </w:rPr>
        <w:t xml:space="preserve">Comente os </w:t>
      </w:r>
      <w:r w:rsidRPr="00424D8D">
        <w:rPr>
          <w:rFonts w:ascii="Trebuchet MS" w:hAnsi="Trebuchet MS" w:cs="Tahoma"/>
          <w:b/>
          <w:bCs/>
          <w:sz w:val="18"/>
          <w:szCs w:val="18"/>
        </w:rPr>
        <w:t>pontos fortes</w:t>
      </w:r>
      <w:r w:rsidRPr="00424D8D">
        <w:rPr>
          <w:rFonts w:ascii="Trebuchet MS" w:hAnsi="Trebuchet MS" w:cs="Tahoma"/>
          <w:sz w:val="18"/>
          <w:szCs w:val="18"/>
        </w:rPr>
        <w:t>.</w:t>
      </w:r>
    </w:p>
    <w:p w14:paraId="61B327B6" w14:textId="77777777" w:rsidR="0011556C" w:rsidRPr="00424D8D" w:rsidRDefault="0011556C" w:rsidP="0011556C">
      <w:pPr>
        <w:rPr>
          <w:rFonts w:ascii="Trebuchet MS" w:hAnsi="Trebuchet MS" w:cs="Tahoma"/>
          <w:sz w:val="18"/>
          <w:szCs w:val="18"/>
        </w:rPr>
      </w:pPr>
    </w:p>
    <w:p w14:paraId="3107590B" w14:textId="77777777" w:rsidR="0011556C" w:rsidRPr="00424D8D" w:rsidRDefault="0011556C" w:rsidP="0011556C">
      <w:pPr>
        <w:rPr>
          <w:rFonts w:ascii="Trebuchet MS" w:hAnsi="Trebuchet MS" w:cs="Tahoma"/>
          <w:sz w:val="18"/>
          <w:szCs w:val="18"/>
        </w:rPr>
      </w:pPr>
    </w:p>
    <w:p w14:paraId="01EFD25E" w14:textId="77777777" w:rsidR="0011556C" w:rsidRPr="00424D8D" w:rsidRDefault="0011556C" w:rsidP="0011556C">
      <w:pPr>
        <w:rPr>
          <w:rFonts w:ascii="Trebuchet MS" w:hAnsi="Trebuchet MS" w:cs="Tahoma"/>
          <w:sz w:val="18"/>
          <w:szCs w:val="18"/>
        </w:rPr>
      </w:pPr>
    </w:p>
    <w:p w14:paraId="68660BAE" w14:textId="77777777" w:rsidR="0011556C" w:rsidRPr="00424D8D" w:rsidRDefault="0011556C" w:rsidP="0011556C">
      <w:pPr>
        <w:rPr>
          <w:rFonts w:ascii="Trebuchet MS" w:hAnsi="Trebuchet MS" w:cs="Tahoma"/>
          <w:sz w:val="18"/>
          <w:szCs w:val="18"/>
        </w:rPr>
      </w:pPr>
    </w:p>
    <w:p w14:paraId="2DDB0082" w14:textId="77777777" w:rsidR="0011556C" w:rsidRPr="00424D8D" w:rsidRDefault="0011556C" w:rsidP="0011556C">
      <w:pPr>
        <w:rPr>
          <w:rFonts w:ascii="Trebuchet MS" w:hAnsi="Trebuchet MS" w:cs="Tahoma"/>
          <w:sz w:val="18"/>
          <w:szCs w:val="18"/>
        </w:rPr>
      </w:pPr>
    </w:p>
    <w:p w14:paraId="45AF5417" w14:textId="77777777" w:rsidR="0011556C" w:rsidRPr="00424D8D" w:rsidRDefault="0011556C" w:rsidP="0011556C">
      <w:pPr>
        <w:rPr>
          <w:rFonts w:ascii="Trebuchet MS" w:hAnsi="Trebuchet MS" w:cs="Tahoma"/>
          <w:sz w:val="18"/>
          <w:szCs w:val="18"/>
        </w:rPr>
      </w:pPr>
      <w:r w:rsidRPr="00424D8D">
        <w:rPr>
          <w:rFonts w:ascii="Trebuchet MS" w:hAnsi="Trebuchet MS" w:cs="Tahoma"/>
          <w:sz w:val="18"/>
          <w:szCs w:val="18"/>
        </w:rPr>
        <w:t xml:space="preserve">Comente os </w:t>
      </w:r>
      <w:r w:rsidRPr="00424D8D">
        <w:rPr>
          <w:rFonts w:ascii="Trebuchet MS" w:hAnsi="Trebuchet MS" w:cs="Tahoma"/>
          <w:b/>
          <w:bCs/>
          <w:sz w:val="18"/>
          <w:szCs w:val="18"/>
        </w:rPr>
        <w:t>pontos fracos</w:t>
      </w:r>
      <w:r w:rsidRPr="00424D8D">
        <w:rPr>
          <w:rFonts w:ascii="Trebuchet MS" w:hAnsi="Trebuchet MS" w:cs="Tahoma"/>
          <w:sz w:val="18"/>
          <w:szCs w:val="18"/>
        </w:rPr>
        <w:t>.</w:t>
      </w:r>
    </w:p>
    <w:p w14:paraId="7239E087" w14:textId="77777777" w:rsidR="0011556C" w:rsidRPr="00424D8D" w:rsidRDefault="0011556C" w:rsidP="0011556C">
      <w:pPr>
        <w:rPr>
          <w:rFonts w:ascii="Trebuchet MS" w:hAnsi="Trebuchet MS" w:cs="Tahoma"/>
          <w:sz w:val="18"/>
          <w:szCs w:val="18"/>
        </w:rPr>
      </w:pPr>
    </w:p>
    <w:p w14:paraId="316783A5" w14:textId="77777777" w:rsidR="0011556C" w:rsidRPr="00424D8D" w:rsidRDefault="0011556C" w:rsidP="0011556C">
      <w:pPr>
        <w:rPr>
          <w:rFonts w:ascii="Trebuchet MS" w:hAnsi="Trebuchet MS" w:cs="Tahoma"/>
          <w:sz w:val="18"/>
          <w:szCs w:val="18"/>
        </w:rPr>
      </w:pPr>
    </w:p>
    <w:p w14:paraId="6B321A4B" w14:textId="77777777" w:rsidR="0011556C" w:rsidRPr="00424D8D" w:rsidRDefault="0011556C" w:rsidP="0011556C">
      <w:pPr>
        <w:rPr>
          <w:rFonts w:ascii="Trebuchet MS" w:hAnsi="Trebuchet MS" w:cs="Tahoma"/>
          <w:sz w:val="18"/>
          <w:szCs w:val="18"/>
        </w:rPr>
      </w:pPr>
    </w:p>
    <w:p w14:paraId="7C27A8C7" w14:textId="77777777" w:rsidR="0011556C" w:rsidRPr="00424D8D" w:rsidRDefault="0011556C" w:rsidP="0011556C">
      <w:pPr>
        <w:rPr>
          <w:rFonts w:ascii="Trebuchet MS" w:hAnsi="Trebuchet MS" w:cs="Tahoma"/>
          <w:sz w:val="18"/>
          <w:szCs w:val="18"/>
        </w:rPr>
      </w:pPr>
    </w:p>
    <w:p w14:paraId="62D80607" w14:textId="77777777" w:rsidR="0011556C" w:rsidRPr="00FB6FAD" w:rsidRDefault="0011556C" w:rsidP="00FB6FAD">
      <w:pPr>
        <w:jc w:val="center"/>
        <w:rPr>
          <w:rFonts w:ascii="Trebuchet MS" w:hAnsi="Trebuchet MS" w:cs="Arial"/>
          <w:sz w:val="20"/>
          <w:szCs w:val="20"/>
        </w:rPr>
      </w:pPr>
    </w:p>
    <w:sectPr w:rsidR="0011556C" w:rsidRPr="00FB6FAD" w:rsidSect="0045320B">
      <w:headerReference w:type="default" r:id="rId8"/>
      <w:footerReference w:type="default" r:id="rId9"/>
      <w:type w:val="continuous"/>
      <w:pgSz w:w="11907" w:h="16840" w:code="9"/>
      <w:pgMar w:top="2100" w:right="850" w:bottom="1644" w:left="851" w:header="709"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AE35B" w14:textId="77777777" w:rsidR="0045320B" w:rsidRDefault="0045320B">
      <w:r>
        <w:separator/>
      </w:r>
    </w:p>
  </w:endnote>
  <w:endnote w:type="continuationSeparator" w:id="0">
    <w:p w14:paraId="09DD32F2" w14:textId="77777777" w:rsidR="0045320B" w:rsidRDefault="0045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634B6" w14:textId="77777777" w:rsidR="002B3E10" w:rsidRDefault="002B3E10" w:rsidP="002B3E10">
    <w:pPr>
      <w:tabs>
        <w:tab w:val="center" w:pos="4252"/>
        <w:tab w:val="right" w:pos="8504"/>
      </w:tabs>
      <w:jc w:val="center"/>
      <w:rPr>
        <w:rFonts w:ascii="Trebuchet MS" w:eastAsia="Trebuchet MS" w:hAnsi="Trebuchet MS" w:cs="Trebuchet MS"/>
        <w:b/>
        <w:sz w:val="18"/>
        <w:szCs w:val="18"/>
      </w:rPr>
    </w:pPr>
    <w:r>
      <w:rPr>
        <w:rFonts w:ascii="Trebuchet MS" w:eastAsia="Trebuchet MS" w:hAnsi="Trebuchet MS" w:cs="Trebuchet MS"/>
        <w:b/>
        <w:sz w:val="18"/>
        <w:szCs w:val="18"/>
      </w:rPr>
      <w:t>Associação Brasileira de Engenharia de Produção</w:t>
    </w:r>
  </w:p>
  <w:p w14:paraId="38BEAC55" w14:textId="77777777" w:rsidR="0011556C" w:rsidRPr="003624C9" w:rsidRDefault="0011556C" w:rsidP="0011556C">
    <w:pPr>
      <w:tabs>
        <w:tab w:val="center" w:pos="4252"/>
        <w:tab w:val="right" w:pos="8504"/>
      </w:tabs>
      <w:jc w:val="center"/>
      <w:rPr>
        <w:rFonts w:ascii="Trebuchet MS" w:eastAsia="Verdana" w:hAnsi="Trebuchet MS" w:cs="Verdana"/>
        <w:sz w:val="16"/>
        <w:szCs w:val="16"/>
      </w:rPr>
    </w:pPr>
    <w:r w:rsidRPr="003624C9">
      <w:rPr>
        <w:rFonts w:ascii="Trebuchet MS" w:eastAsia="Verdana" w:hAnsi="Trebuchet MS" w:cs="Verdana"/>
        <w:sz w:val="16"/>
        <w:szCs w:val="16"/>
      </w:rPr>
      <w:t>Avenida Cassiano Ricardo, Nº 601 Salas 161 e 163 – Residencial Aquarius</w:t>
    </w:r>
  </w:p>
  <w:p w14:paraId="5B94C10B" w14:textId="02E0467D" w:rsidR="002B3E10" w:rsidRPr="0011556C" w:rsidRDefault="0011556C" w:rsidP="0011556C">
    <w:pPr>
      <w:tabs>
        <w:tab w:val="center" w:pos="4252"/>
        <w:tab w:val="right" w:pos="8504"/>
      </w:tabs>
      <w:jc w:val="center"/>
      <w:rPr>
        <w:rFonts w:ascii="Trebuchet MS" w:eastAsia="Verdana" w:hAnsi="Trebuchet MS" w:cs="Verdana"/>
        <w:sz w:val="16"/>
        <w:szCs w:val="16"/>
      </w:rPr>
    </w:pPr>
    <w:r w:rsidRPr="003624C9">
      <w:rPr>
        <w:rFonts w:ascii="Trebuchet MS" w:eastAsia="Verdana" w:hAnsi="Trebuchet MS" w:cs="Verdana"/>
        <w:sz w:val="16"/>
        <w:szCs w:val="16"/>
      </w:rPr>
      <w:t>São José dos Campos – SP - CEP: 12.246-870</w:t>
    </w:r>
    <w:r w:rsidR="002B3E10">
      <w:rPr>
        <w:rFonts w:ascii="Trebuchet MS" w:eastAsia="Trebuchet MS" w:hAnsi="Trebuchet MS" w:cs="Trebuchet MS"/>
        <w:sz w:val="16"/>
        <w:szCs w:val="16"/>
      </w:rPr>
      <w:br/>
    </w:r>
    <w:hyperlink r:id="rId1">
      <w:r w:rsidR="002B3E10">
        <w:rPr>
          <w:rFonts w:ascii="Trebuchet MS" w:eastAsia="Trebuchet MS" w:hAnsi="Trebuchet MS" w:cs="Trebuchet MS"/>
          <w:color w:val="0000FF"/>
          <w:sz w:val="16"/>
          <w:szCs w:val="16"/>
          <w:u w:val="single"/>
        </w:rPr>
        <w:t>www.abepro.org.br</w:t>
      </w:r>
    </w:hyperlink>
    <w:r w:rsidR="002B3E10">
      <w:rPr>
        <w:rFonts w:ascii="Trebuchet MS" w:eastAsia="Trebuchet MS" w:hAnsi="Trebuchet MS" w:cs="Trebuchet MS"/>
        <w:sz w:val="16"/>
        <w:szCs w:val="16"/>
      </w:rPr>
      <w:t xml:space="preserve"> </w:t>
    </w:r>
  </w:p>
  <w:p w14:paraId="24146749" w14:textId="77777777" w:rsidR="00BC3C2E" w:rsidRDefault="00BC3C2E" w:rsidP="00BC3C2E">
    <w:pPr>
      <w:tabs>
        <w:tab w:val="center" w:pos="4252"/>
        <w:tab w:val="right" w:pos="8504"/>
      </w:tabs>
      <w:rPr>
        <w:rFonts w:ascii="Trebuchet MS" w:eastAsia="Trebuchet MS" w:hAnsi="Trebuchet MS" w:cs="Trebuchet MS"/>
        <w:sz w:val="16"/>
        <w:szCs w:val="16"/>
      </w:rPr>
    </w:pPr>
  </w:p>
  <w:p w14:paraId="74BEA5D3" w14:textId="77777777" w:rsidR="006840E6" w:rsidRPr="002B3E10" w:rsidRDefault="003448F9" w:rsidP="002B3E10">
    <w:pPr>
      <w:pStyle w:val="Rodap"/>
    </w:pPr>
    <w:r w:rsidRPr="002B3E1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6AC2A" w14:textId="77777777" w:rsidR="0045320B" w:rsidRDefault="0045320B">
      <w:r>
        <w:separator/>
      </w:r>
    </w:p>
  </w:footnote>
  <w:footnote w:type="continuationSeparator" w:id="0">
    <w:p w14:paraId="51C25006" w14:textId="77777777" w:rsidR="0045320B" w:rsidRDefault="00453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2AF5" w14:textId="696C7B59" w:rsidR="00AB162D" w:rsidRPr="00797ADF" w:rsidRDefault="00710641" w:rsidP="00797ADF">
    <w:pPr>
      <w:pStyle w:val="Cabealho"/>
    </w:pPr>
    <w:r>
      <w:rPr>
        <w:noProof/>
      </w:rPr>
      <w:drawing>
        <wp:anchor distT="0" distB="0" distL="114300" distR="114300" simplePos="0" relativeHeight="251658240" behindDoc="1" locked="0" layoutInCell="1" allowOverlap="1" wp14:anchorId="45B461D4" wp14:editId="09829801">
          <wp:simplePos x="0" y="0"/>
          <wp:positionH relativeFrom="margin">
            <wp:align>center</wp:align>
          </wp:positionH>
          <wp:positionV relativeFrom="page">
            <wp:posOffset>171450</wp:posOffset>
          </wp:positionV>
          <wp:extent cx="1310831" cy="1038225"/>
          <wp:effectExtent l="0" t="0" r="3810" b="0"/>
          <wp:wrapTight wrapText="bothSides">
            <wp:wrapPolygon edited="0">
              <wp:start x="0" y="0"/>
              <wp:lineTo x="0" y="21006"/>
              <wp:lineTo x="21349" y="21006"/>
              <wp:lineTo x="21349" y="0"/>
              <wp:lineTo x="0" y="0"/>
            </wp:wrapPolygon>
          </wp:wrapTigh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egistrado.png"/>
                  <pic:cNvPicPr/>
                </pic:nvPicPr>
                <pic:blipFill>
                  <a:blip r:embed="rId1">
                    <a:extLst>
                      <a:ext uri="{28A0092B-C50C-407E-A947-70E740481C1C}">
                        <a14:useLocalDpi xmlns:a14="http://schemas.microsoft.com/office/drawing/2010/main" val="0"/>
                      </a:ext>
                    </a:extLst>
                  </a:blip>
                  <a:stretch>
                    <a:fillRect/>
                  </a:stretch>
                </pic:blipFill>
                <pic:spPr>
                  <a:xfrm>
                    <a:off x="0" y="0"/>
                    <a:ext cx="1310831" cy="10382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3718C"/>
    <w:multiLevelType w:val="hybridMultilevel"/>
    <w:tmpl w:val="CEE81846"/>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 w15:restartNumberingAfterBreak="0">
    <w:nsid w:val="19E523AF"/>
    <w:multiLevelType w:val="hybridMultilevel"/>
    <w:tmpl w:val="44E8F9F2"/>
    <w:lvl w:ilvl="0" w:tplc="B7AE0ACC">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3D0E50"/>
    <w:multiLevelType w:val="multilevel"/>
    <w:tmpl w:val="41BC492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ED95AFF"/>
    <w:multiLevelType w:val="multilevel"/>
    <w:tmpl w:val="756085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8537A17"/>
    <w:multiLevelType w:val="multilevel"/>
    <w:tmpl w:val="475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176C84"/>
    <w:multiLevelType w:val="multilevel"/>
    <w:tmpl w:val="DEE820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7EF5508"/>
    <w:multiLevelType w:val="multilevel"/>
    <w:tmpl w:val="12361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45582172">
    <w:abstractNumId w:val="4"/>
  </w:num>
  <w:num w:numId="2" w16cid:durableId="1067991726">
    <w:abstractNumId w:val="6"/>
  </w:num>
  <w:num w:numId="3" w16cid:durableId="1873810726">
    <w:abstractNumId w:val="5"/>
  </w:num>
  <w:num w:numId="4" w16cid:durableId="376977094">
    <w:abstractNumId w:val="0"/>
  </w:num>
  <w:num w:numId="5" w16cid:durableId="323359676">
    <w:abstractNumId w:val="1"/>
  </w:num>
  <w:num w:numId="6" w16cid:durableId="1189491926">
    <w:abstractNumId w:val="2"/>
  </w:num>
  <w:num w:numId="7" w16cid:durableId="1885289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0A1"/>
    <w:rsid w:val="00004D45"/>
    <w:rsid w:val="00014F97"/>
    <w:rsid w:val="00023B9D"/>
    <w:rsid w:val="00032CC0"/>
    <w:rsid w:val="0006116B"/>
    <w:rsid w:val="00073BF9"/>
    <w:rsid w:val="000878F0"/>
    <w:rsid w:val="00091F0A"/>
    <w:rsid w:val="00094CE5"/>
    <w:rsid w:val="000A0A85"/>
    <w:rsid w:val="000B3AFA"/>
    <w:rsid w:val="000C1ED3"/>
    <w:rsid w:val="000C43B8"/>
    <w:rsid w:val="000C7E2F"/>
    <w:rsid w:val="000D2E77"/>
    <w:rsid w:val="00102F8B"/>
    <w:rsid w:val="00106AB6"/>
    <w:rsid w:val="00113F5A"/>
    <w:rsid w:val="0011556C"/>
    <w:rsid w:val="00127876"/>
    <w:rsid w:val="001337AA"/>
    <w:rsid w:val="0013530E"/>
    <w:rsid w:val="00141141"/>
    <w:rsid w:val="001416A6"/>
    <w:rsid w:val="00145130"/>
    <w:rsid w:val="00147EF8"/>
    <w:rsid w:val="00147FE4"/>
    <w:rsid w:val="00154849"/>
    <w:rsid w:val="0016445B"/>
    <w:rsid w:val="00176DC3"/>
    <w:rsid w:val="00177064"/>
    <w:rsid w:val="00183CEE"/>
    <w:rsid w:val="00196FE3"/>
    <w:rsid w:val="001A3AB8"/>
    <w:rsid w:val="001C0DE6"/>
    <w:rsid w:val="001C74A6"/>
    <w:rsid w:val="001D286C"/>
    <w:rsid w:val="001F0649"/>
    <w:rsid w:val="001F6093"/>
    <w:rsid w:val="00205C8E"/>
    <w:rsid w:val="00221439"/>
    <w:rsid w:val="002439FD"/>
    <w:rsid w:val="002444F7"/>
    <w:rsid w:val="002447AB"/>
    <w:rsid w:val="00245781"/>
    <w:rsid w:val="002539F8"/>
    <w:rsid w:val="00267609"/>
    <w:rsid w:val="00272544"/>
    <w:rsid w:val="0027522C"/>
    <w:rsid w:val="00277825"/>
    <w:rsid w:val="002818F7"/>
    <w:rsid w:val="00283713"/>
    <w:rsid w:val="00290DAF"/>
    <w:rsid w:val="00290E2D"/>
    <w:rsid w:val="00291A8D"/>
    <w:rsid w:val="0029309C"/>
    <w:rsid w:val="00293AEC"/>
    <w:rsid w:val="002A4A8E"/>
    <w:rsid w:val="002B1CA8"/>
    <w:rsid w:val="002B23DD"/>
    <w:rsid w:val="002B2D42"/>
    <w:rsid w:val="002B35B8"/>
    <w:rsid w:val="002B3E10"/>
    <w:rsid w:val="002C2C1C"/>
    <w:rsid w:val="002C2CEE"/>
    <w:rsid w:val="002C5442"/>
    <w:rsid w:val="002D2E21"/>
    <w:rsid w:val="002F1A4A"/>
    <w:rsid w:val="002F4F37"/>
    <w:rsid w:val="002F52E8"/>
    <w:rsid w:val="002F798E"/>
    <w:rsid w:val="0030176D"/>
    <w:rsid w:val="003114B9"/>
    <w:rsid w:val="00312BA1"/>
    <w:rsid w:val="003448F9"/>
    <w:rsid w:val="003465B7"/>
    <w:rsid w:val="00352AEA"/>
    <w:rsid w:val="00362FC8"/>
    <w:rsid w:val="00385166"/>
    <w:rsid w:val="003878E6"/>
    <w:rsid w:val="00390F3A"/>
    <w:rsid w:val="00393BF8"/>
    <w:rsid w:val="003A389D"/>
    <w:rsid w:val="003A42EE"/>
    <w:rsid w:val="003B610D"/>
    <w:rsid w:val="003B6DD1"/>
    <w:rsid w:val="003C0AA1"/>
    <w:rsid w:val="003C274C"/>
    <w:rsid w:val="003C2E98"/>
    <w:rsid w:val="003E0EFC"/>
    <w:rsid w:val="003E1786"/>
    <w:rsid w:val="003E65BE"/>
    <w:rsid w:val="003F42C2"/>
    <w:rsid w:val="003F52C4"/>
    <w:rsid w:val="003F6346"/>
    <w:rsid w:val="0040272A"/>
    <w:rsid w:val="00415EC0"/>
    <w:rsid w:val="00416CBD"/>
    <w:rsid w:val="00423D35"/>
    <w:rsid w:val="0043033D"/>
    <w:rsid w:val="00430523"/>
    <w:rsid w:val="00451C6E"/>
    <w:rsid w:val="0045320B"/>
    <w:rsid w:val="00461406"/>
    <w:rsid w:val="00464239"/>
    <w:rsid w:val="004760F3"/>
    <w:rsid w:val="00480E59"/>
    <w:rsid w:val="00486956"/>
    <w:rsid w:val="004917CF"/>
    <w:rsid w:val="004B0B14"/>
    <w:rsid w:val="004B0DFE"/>
    <w:rsid w:val="004B22A3"/>
    <w:rsid w:val="004B3D06"/>
    <w:rsid w:val="004B5888"/>
    <w:rsid w:val="004C52E0"/>
    <w:rsid w:val="004F6ACD"/>
    <w:rsid w:val="004F7814"/>
    <w:rsid w:val="00506D87"/>
    <w:rsid w:val="005249FC"/>
    <w:rsid w:val="00564AB1"/>
    <w:rsid w:val="00565FF5"/>
    <w:rsid w:val="00587D37"/>
    <w:rsid w:val="005C039D"/>
    <w:rsid w:val="005E4482"/>
    <w:rsid w:val="005F77D6"/>
    <w:rsid w:val="006054A8"/>
    <w:rsid w:val="00614436"/>
    <w:rsid w:val="0061587D"/>
    <w:rsid w:val="006159CC"/>
    <w:rsid w:val="0062625D"/>
    <w:rsid w:val="0063257A"/>
    <w:rsid w:val="006422EA"/>
    <w:rsid w:val="0065755F"/>
    <w:rsid w:val="00661050"/>
    <w:rsid w:val="00662326"/>
    <w:rsid w:val="006730A1"/>
    <w:rsid w:val="0067638D"/>
    <w:rsid w:val="006840E6"/>
    <w:rsid w:val="00686502"/>
    <w:rsid w:val="00691139"/>
    <w:rsid w:val="006A35D7"/>
    <w:rsid w:val="006A4B92"/>
    <w:rsid w:val="006B086C"/>
    <w:rsid w:val="006C2F95"/>
    <w:rsid w:val="006C5594"/>
    <w:rsid w:val="006C7123"/>
    <w:rsid w:val="006D0D8F"/>
    <w:rsid w:val="006D13D9"/>
    <w:rsid w:val="006D194A"/>
    <w:rsid w:val="006E0314"/>
    <w:rsid w:val="00702670"/>
    <w:rsid w:val="00704FCD"/>
    <w:rsid w:val="00710641"/>
    <w:rsid w:val="00713706"/>
    <w:rsid w:val="007179AA"/>
    <w:rsid w:val="0072002D"/>
    <w:rsid w:val="007273DA"/>
    <w:rsid w:val="00731E99"/>
    <w:rsid w:val="00744395"/>
    <w:rsid w:val="007444EC"/>
    <w:rsid w:val="007466CD"/>
    <w:rsid w:val="007876B2"/>
    <w:rsid w:val="00797ADF"/>
    <w:rsid w:val="007A4FCA"/>
    <w:rsid w:val="007A5858"/>
    <w:rsid w:val="007B06D6"/>
    <w:rsid w:val="007B4159"/>
    <w:rsid w:val="007C4EC8"/>
    <w:rsid w:val="007C56E3"/>
    <w:rsid w:val="007C698B"/>
    <w:rsid w:val="007D1C44"/>
    <w:rsid w:val="007D5C1F"/>
    <w:rsid w:val="007D7EEE"/>
    <w:rsid w:val="007E53F1"/>
    <w:rsid w:val="007E75D7"/>
    <w:rsid w:val="00801FFF"/>
    <w:rsid w:val="0080753E"/>
    <w:rsid w:val="00815E60"/>
    <w:rsid w:val="00837756"/>
    <w:rsid w:val="008846B5"/>
    <w:rsid w:val="00887C07"/>
    <w:rsid w:val="008930E4"/>
    <w:rsid w:val="00893CC3"/>
    <w:rsid w:val="00895CAD"/>
    <w:rsid w:val="008A0763"/>
    <w:rsid w:val="008B42B3"/>
    <w:rsid w:val="008B5752"/>
    <w:rsid w:val="008C15AA"/>
    <w:rsid w:val="008C1696"/>
    <w:rsid w:val="008D2A4E"/>
    <w:rsid w:val="008D6503"/>
    <w:rsid w:val="008E1C20"/>
    <w:rsid w:val="008F3886"/>
    <w:rsid w:val="00903609"/>
    <w:rsid w:val="00903F26"/>
    <w:rsid w:val="00905D61"/>
    <w:rsid w:val="009164D4"/>
    <w:rsid w:val="00920055"/>
    <w:rsid w:val="00927F96"/>
    <w:rsid w:val="00930BC7"/>
    <w:rsid w:val="00936D92"/>
    <w:rsid w:val="00942477"/>
    <w:rsid w:val="0097159C"/>
    <w:rsid w:val="00982E36"/>
    <w:rsid w:val="009A10B1"/>
    <w:rsid w:val="009A1110"/>
    <w:rsid w:val="009A5C49"/>
    <w:rsid w:val="009B5465"/>
    <w:rsid w:val="009B76E7"/>
    <w:rsid w:val="009B77C4"/>
    <w:rsid w:val="009C1240"/>
    <w:rsid w:val="009C3F2B"/>
    <w:rsid w:val="009D00C3"/>
    <w:rsid w:val="009D62BA"/>
    <w:rsid w:val="009E0493"/>
    <w:rsid w:val="009E5B15"/>
    <w:rsid w:val="009F6900"/>
    <w:rsid w:val="00A0250E"/>
    <w:rsid w:val="00A05E2A"/>
    <w:rsid w:val="00A06982"/>
    <w:rsid w:val="00A13BDD"/>
    <w:rsid w:val="00A1726D"/>
    <w:rsid w:val="00A206B4"/>
    <w:rsid w:val="00A218C0"/>
    <w:rsid w:val="00A23832"/>
    <w:rsid w:val="00A27C4A"/>
    <w:rsid w:val="00A32B28"/>
    <w:rsid w:val="00A479C6"/>
    <w:rsid w:val="00A60319"/>
    <w:rsid w:val="00A660EB"/>
    <w:rsid w:val="00A70717"/>
    <w:rsid w:val="00A760E3"/>
    <w:rsid w:val="00A83444"/>
    <w:rsid w:val="00A9092B"/>
    <w:rsid w:val="00AA6803"/>
    <w:rsid w:val="00AA6B20"/>
    <w:rsid w:val="00AA73EA"/>
    <w:rsid w:val="00AA75E5"/>
    <w:rsid w:val="00AB162D"/>
    <w:rsid w:val="00AB62E2"/>
    <w:rsid w:val="00AB64DA"/>
    <w:rsid w:val="00AC735C"/>
    <w:rsid w:val="00AF4594"/>
    <w:rsid w:val="00AF7DC6"/>
    <w:rsid w:val="00B0100F"/>
    <w:rsid w:val="00B052DF"/>
    <w:rsid w:val="00B14E07"/>
    <w:rsid w:val="00B21959"/>
    <w:rsid w:val="00B27FF9"/>
    <w:rsid w:val="00B31DF9"/>
    <w:rsid w:val="00B3715A"/>
    <w:rsid w:val="00B50771"/>
    <w:rsid w:val="00B54F62"/>
    <w:rsid w:val="00B7285A"/>
    <w:rsid w:val="00B917B9"/>
    <w:rsid w:val="00BA77E3"/>
    <w:rsid w:val="00BA7F0F"/>
    <w:rsid w:val="00BB79A1"/>
    <w:rsid w:val="00BC3C2E"/>
    <w:rsid w:val="00BE3331"/>
    <w:rsid w:val="00BE3D69"/>
    <w:rsid w:val="00BE7500"/>
    <w:rsid w:val="00BE7B89"/>
    <w:rsid w:val="00C0354E"/>
    <w:rsid w:val="00C219BA"/>
    <w:rsid w:val="00C21D0B"/>
    <w:rsid w:val="00C27A15"/>
    <w:rsid w:val="00C40883"/>
    <w:rsid w:val="00C672AA"/>
    <w:rsid w:val="00C77CAE"/>
    <w:rsid w:val="00C90AD9"/>
    <w:rsid w:val="00C9170E"/>
    <w:rsid w:val="00CA50BD"/>
    <w:rsid w:val="00CC1B67"/>
    <w:rsid w:val="00CC367F"/>
    <w:rsid w:val="00CC4916"/>
    <w:rsid w:val="00CD50C8"/>
    <w:rsid w:val="00CE02CA"/>
    <w:rsid w:val="00CE230C"/>
    <w:rsid w:val="00CE3004"/>
    <w:rsid w:val="00CF0FF0"/>
    <w:rsid w:val="00CF3CC2"/>
    <w:rsid w:val="00D1031F"/>
    <w:rsid w:val="00D13A7D"/>
    <w:rsid w:val="00D211B7"/>
    <w:rsid w:val="00D213E7"/>
    <w:rsid w:val="00D256A8"/>
    <w:rsid w:val="00D3049C"/>
    <w:rsid w:val="00D41EF9"/>
    <w:rsid w:val="00D459BF"/>
    <w:rsid w:val="00D55EE5"/>
    <w:rsid w:val="00D65CC8"/>
    <w:rsid w:val="00D65F78"/>
    <w:rsid w:val="00D71FC8"/>
    <w:rsid w:val="00D7372A"/>
    <w:rsid w:val="00D846D8"/>
    <w:rsid w:val="00D8678B"/>
    <w:rsid w:val="00D868B3"/>
    <w:rsid w:val="00D869D1"/>
    <w:rsid w:val="00D87084"/>
    <w:rsid w:val="00D92461"/>
    <w:rsid w:val="00DA33DE"/>
    <w:rsid w:val="00DA390C"/>
    <w:rsid w:val="00DA43A3"/>
    <w:rsid w:val="00DC139B"/>
    <w:rsid w:val="00DC7461"/>
    <w:rsid w:val="00DD562F"/>
    <w:rsid w:val="00DE4185"/>
    <w:rsid w:val="00DE4495"/>
    <w:rsid w:val="00DF1154"/>
    <w:rsid w:val="00E013B5"/>
    <w:rsid w:val="00E072D7"/>
    <w:rsid w:val="00E11C77"/>
    <w:rsid w:val="00E14676"/>
    <w:rsid w:val="00E24AE4"/>
    <w:rsid w:val="00E258D4"/>
    <w:rsid w:val="00E4178D"/>
    <w:rsid w:val="00E43293"/>
    <w:rsid w:val="00E44F3A"/>
    <w:rsid w:val="00E47B27"/>
    <w:rsid w:val="00E55E82"/>
    <w:rsid w:val="00E62C77"/>
    <w:rsid w:val="00E74E03"/>
    <w:rsid w:val="00E75296"/>
    <w:rsid w:val="00E84E7C"/>
    <w:rsid w:val="00E90A66"/>
    <w:rsid w:val="00E9324B"/>
    <w:rsid w:val="00EA210A"/>
    <w:rsid w:val="00EA2D09"/>
    <w:rsid w:val="00EB2AD3"/>
    <w:rsid w:val="00EB6420"/>
    <w:rsid w:val="00EC141B"/>
    <w:rsid w:val="00EC1CC0"/>
    <w:rsid w:val="00EC60FB"/>
    <w:rsid w:val="00ED4ABD"/>
    <w:rsid w:val="00EE47C1"/>
    <w:rsid w:val="00EE4AA4"/>
    <w:rsid w:val="00EF4791"/>
    <w:rsid w:val="00F401D3"/>
    <w:rsid w:val="00F441E5"/>
    <w:rsid w:val="00F5490B"/>
    <w:rsid w:val="00F55C41"/>
    <w:rsid w:val="00F57BF6"/>
    <w:rsid w:val="00F60ABB"/>
    <w:rsid w:val="00F61D99"/>
    <w:rsid w:val="00F715C0"/>
    <w:rsid w:val="00F906F8"/>
    <w:rsid w:val="00FA1EC6"/>
    <w:rsid w:val="00FA2DEC"/>
    <w:rsid w:val="00FB14AD"/>
    <w:rsid w:val="00FB6FAD"/>
    <w:rsid w:val="00FC20C5"/>
    <w:rsid w:val="00FC7AB9"/>
    <w:rsid w:val="00FE4B5D"/>
    <w:rsid w:val="00FF36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D5DF9B"/>
  <w15:docId w15:val="{914205F8-A7F1-47E9-BEF6-C5D03985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har"/>
    <w:qFormat/>
    <w:rsid w:val="006159CC"/>
    <w:pPr>
      <w:keepNext/>
      <w:spacing w:before="240" w:after="60"/>
      <w:outlineLvl w:val="0"/>
    </w:pPr>
    <w:rPr>
      <w:rFonts w:asciiTheme="majorHAnsi" w:eastAsiaTheme="majorEastAsia" w:hAnsiTheme="majorHAnsi" w:cstheme="majorBidi"/>
      <w:b/>
      <w:bCs/>
      <w:kern w:val="32"/>
      <w:sz w:val="32"/>
      <w:szCs w:val="32"/>
    </w:rPr>
  </w:style>
  <w:style w:type="paragraph" w:styleId="Ttulo3">
    <w:name w:val="heading 3"/>
    <w:basedOn w:val="Normal"/>
    <w:next w:val="Normal"/>
    <w:link w:val="Ttulo3Char"/>
    <w:unhideWhenUsed/>
    <w:qFormat/>
    <w:rsid w:val="006159CC"/>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qFormat/>
    <w:rsid w:val="006730A1"/>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rsid w:val="006730A1"/>
    <w:pPr>
      <w:spacing w:before="100" w:beforeAutospacing="1" w:after="100" w:afterAutospacing="1"/>
    </w:pPr>
  </w:style>
  <w:style w:type="character" w:customStyle="1" w:styleId="link-mailto">
    <w:name w:val="link-mailto"/>
    <w:basedOn w:val="Fontepargpadro"/>
    <w:rsid w:val="006730A1"/>
  </w:style>
  <w:style w:type="character" w:styleId="Hyperlink">
    <w:name w:val="Hyperlink"/>
    <w:rsid w:val="006730A1"/>
    <w:rPr>
      <w:color w:val="0000FF"/>
      <w:u w:val="single"/>
    </w:rPr>
  </w:style>
  <w:style w:type="character" w:styleId="Forte">
    <w:name w:val="Strong"/>
    <w:qFormat/>
    <w:rsid w:val="00BE7B89"/>
    <w:rPr>
      <w:b/>
      <w:bCs/>
    </w:rPr>
  </w:style>
  <w:style w:type="paragraph" w:styleId="Cabealho">
    <w:name w:val="header"/>
    <w:basedOn w:val="Normal"/>
    <w:rsid w:val="004B0B14"/>
    <w:pPr>
      <w:tabs>
        <w:tab w:val="center" w:pos="4252"/>
        <w:tab w:val="right" w:pos="8504"/>
      </w:tabs>
    </w:pPr>
  </w:style>
  <w:style w:type="paragraph" w:styleId="Rodap">
    <w:name w:val="footer"/>
    <w:basedOn w:val="Normal"/>
    <w:link w:val="RodapChar"/>
    <w:rsid w:val="004B0B14"/>
    <w:pPr>
      <w:tabs>
        <w:tab w:val="center" w:pos="4252"/>
        <w:tab w:val="right" w:pos="8504"/>
      </w:tabs>
    </w:pPr>
  </w:style>
  <w:style w:type="paragraph" w:styleId="Textodebalo">
    <w:name w:val="Balloon Text"/>
    <w:basedOn w:val="Normal"/>
    <w:semiHidden/>
    <w:rsid w:val="009A1110"/>
    <w:rPr>
      <w:rFonts w:ascii="Tahoma" w:hAnsi="Tahoma" w:cs="Tahoma"/>
      <w:sz w:val="16"/>
      <w:szCs w:val="16"/>
    </w:rPr>
  </w:style>
  <w:style w:type="character" w:customStyle="1" w:styleId="Ttulo1Char">
    <w:name w:val="Título 1 Char"/>
    <w:basedOn w:val="Fontepargpadro"/>
    <w:link w:val="Ttulo1"/>
    <w:rsid w:val="006159CC"/>
    <w:rPr>
      <w:rFonts w:asciiTheme="majorHAnsi" w:eastAsiaTheme="majorEastAsia" w:hAnsiTheme="majorHAnsi" w:cstheme="majorBidi"/>
      <w:b/>
      <w:bCs/>
      <w:kern w:val="32"/>
      <w:sz w:val="32"/>
      <w:szCs w:val="32"/>
    </w:rPr>
  </w:style>
  <w:style w:type="character" w:customStyle="1" w:styleId="Ttulo3Char">
    <w:name w:val="Título 3 Char"/>
    <w:basedOn w:val="Fontepargpadro"/>
    <w:link w:val="Ttulo3"/>
    <w:rsid w:val="006159CC"/>
    <w:rPr>
      <w:rFonts w:asciiTheme="majorHAnsi" w:eastAsiaTheme="majorEastAsia" w:hAnsiTheme="majorHAnsi" w:cstheme="majorBidi"/>
      <w:b/>
      <w:bCs/>
      <w:sz w:val="26"/>
      <w:szCs w:val="26"/>
    </w:rPr>
  </w:style>
  <w:style w:type="character" w:customStyle="1" w:styleId="site-title">
    <w:name w:val="site-title"/>
    <w:rsid w:val="006159CC"/>
  </w:style>
  <w:style w:type="paragraph" w:styleId="SemEspaamento">
    <w:name w:val="No Spacing"/>
    <w:uiPriority w:val="1"/>
    <w:qFormat/>
    <w:rsid w:val="006159CC"/>
    <w:rPr>
      <w:rFonts w:ascii="Calibri" w:eastAsia="Calibri" w:hAnsi="Calibri"/>
      <w:sz w:val="22"/>
      <w:szCs w:val="22"/>
      <w:lang w:eastAsia="en-US"/>
    </w:rPr>
  </w:style>
  <w:style w:type="character" w:customStyle="1" w:styleId="RodapChar">
    <w:name w:val="Rodapé Char"/>
    <w:basedOn w:val="Fontepargpadro"/>
    <w:link w:val="Rodap"/>
    <w:rsid w:val="006840E6"/>
    <w:rPr>
      <w:sz w:val="24"/>
      <w:szCs w:val="24"/>
    </w:rPr>
  </w:style>
  <w:style w:type="character" w:styleId="nfase">
    <w:name w:val="Emphasis"/>
    <w:basedOn w:val="Fontepargpadro"/>
    <w:qFormat/>
    <w:rsid w:val="002B3E10"/>
    <w:rPr>
      <w:i/>
      <w:iCs/>
    </w:rPr>
  </w:style>
  <w:style w:type="character" w:styleId="Refdecomentrio">
    <w:name w:val="annotation reference"/>
    <w:basedOn w:val="Fontepargpadro"/>
    <w:semiHidden/>
    <w:unhideWhenUsed/>
    <w:rsid w:val="00B14E07"/>
    <w:rPr>
      <w:sz w:val="16"/>
      <w:szCs w:val="16"/>
    </w:rPr>
  </w:style>
  <w:style w:type="paragraph" w:styleId="Textodecomentrio">
    <w:name w:val="annotation text"/>
    <w:basedOn w:val="Normal"/>
    <w:link w:val="TextodecomentrioChar"/>
    <w:unhideWhenUsed/>
    <w:rsid w:val="00B14E07"/>
    <w:rPr>
      <w:sz w:val="20"/>
      <w:szCs w:val="20"/>
    </w:rPr>
  </w:style>
  <w:style w:type="character" w:customStyle="1" w:styleId="TextodecomentrioChar">
    <w:name w:val="Texto de comentário Char"/>
    <w:basedOn w:val="Fontepargpadro"/>
    <w:link w:val="Textodecomentrio"/>
    <w:rsid w:val="00B14E07"/>
  </w:style>
  <w:style w:type="paragraph" w:styleId="Assuntodocomentrio">
    <w:name w:val="annotation subject"/>
    <w:basedOn w:val="Textodecomentrio"/>
    <w:next w:val="Textodecomentrio"/>
    <w:link w:val="AssuntodocomentrioChar"/>
    <w:semiHidden/>
    <w:unhideWhenUsed/>
    <w:rsid w:val="00B14E07"/>
    <w:rPr>
      <w:b/>
      <w:bCs/>
    </w:rPr>
  </w:style>
  <w:style w:type="character" w:customStyle="1" w:styleId="AssuntodocomentrioChar">
    <w:name w:val="Assunto do comentário Char"/>
    <w:basedOn w:val="TextodecomentrioChar"/>
    <w:link w:val="Assuntodocomentrio"/>
    <w:semiHidden/>
    <w:rsid w:val="00B14E07"/>
    <w:rPr>
      <w:b/>
      <w:bCs/>
    </w:rPr>
  </w:style>
  <w:style w:type="paragraph" w:styleId="PargrafodaLista">
    <w:name w:val="List Paragraph"/>
    <w:basedOn w:val="Normal"/>
    <w:uiPriority w:val="34"/>
    <w:qFormat/>
    <w:rsid w:val="00D868B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MenoPendente1">
    <w:name w:val="Menção Pendente1"/>
    <w:basedOn w:val="Fontepargpadro"/>
    <w:rsid w:val="00FE4B5D"/>
    <w:rPr>
      <w:color w:val="808080"/>
      <w:shd w:val="clear" w:color="auto" w:fill="E6E6E6"/>
    </w:rPr>
  </w:style>
  <w:style w:type="character" w:styleId="MenoPendente">
    <w:name w:val="Unresolved Mention"/>
    <w:basedOn w:val="Fontepargpadro"/>
    <w:uiPriority w:val="99"/>
    <w:semiHidden/>
    <w:unhideWhenUsed/>
    <w:rsid w:val="008D2A4E"/>
    <w:rPr>
      <w:color w:val="605E5C"/>
      <w:shd w:val="clear" w:color="auto" w:fill="E1DFDD"/>
    </w:rPr>
  </w:style>
  <w:style w:type="character" w:styleId="HiperlinkVisitado">
    <w:name w:val="FollowedHyperlink"/>
    <w:basedOn w:val="Fontepargpadro"/>
    <w:semiHidden/>
    <w:unhideWhenUsed/>
    <w:rsid w:val="00DE4495"/>
    <w:rPr>
      <w:color w:val="800080" w:themeColor="followedHyperlink"/>
      <w:u w:val="single"/>
    </w:rPr>
  </w:style>
  <w:style w:type="paragraph" w:styleId="Reviso">
    <w:name w:val="Revision"/>
    <w:hidden/>
    <w:uiPriority w:val="99"/>
    <w:semiHidden/>
    <w:rsid w:val="00D459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255197">
      <w:bodyDiv w:val="1"/>
      <w:marLeft w:val="0"/>
      <w:marRight w:val="0"/>
      <w:marTop w:val="0"/>
      <w:marBottom w:val="0"/>
      <w:divBdr>
        <w:top w:val="none" w:sz="0" w:space="0" w:color="auto"/>
        <w:left w:val="none" w:sz="0" w:space="0" w:color="auto"/>
        <w:bottom w:val="none" w:sz="0" w:space="0" w:color="auto"/>
        <w:right w:val="none" w:sz="0" w:space="0" w:color="auto"/>
      </w:divBdr>
    </w:div>
    <w:div w:id="399332781">
      <w:bodyDiv w:val="1"/>
      <w:marLeft w:val="0"/>
      <w:marRight w:val="0"/>
      <w:marTop w:val="0"/>
      <w:marBottom w:val="0"/>
      <w:divBdr>
        <w:top w:val="none" w:sz="0" w:space="0" w:color="auto"/>
        <w:left w:val="none" w:sz="0" w:space="0" w:color="auto"/>
        <w:bottom w:val="none" w:sz="0" w:space="0" w:color="auto"/>
        <w:right w:val="none" w:sz="0" w:space="0" w:color="auto"/>
      </w:divBdr>
    </w:div>
    <w:div w:id="662510529">
      <w:bodyDiv w:val="1"/>
      <w:marLeft w:val="0"/>
      <w:marRight w:val="0"/>
      <w:marTop w:val="0"/>
      <w:marBottom w:val="0"/>
      <w:divBdr>
        <w:top w:val="none" w:sz="0" w:space="0" w:color="auto"/>
        <w:left w:val="none" w:sz="0" w:space="0" w:color="auto"/>
        <w:bottom w:val="none" w:sz="0" w:space="0" w:color="auto"/>
        <w:right w:val="none" w:sz="0" w:space="0" w:color="auto"/>
      </w:divBdr>
    </w:div>
    <w:div w:id="780760769">
      <w:bodyDiv w:val="1"/>
      <w:marLeft w:val="0"/>
      <w:marRight w:val="0"/>
      <w:marTop w:val="0"/>
      <w:marBottom w:val="0"/>
      <w:divBdr>
        <w:top w:val="none" w:sz="0" w:space="0" w:color="auto"/>
        <w:left w:val="none" w:sz="0" w:space="0" w:color="auto"/>
        <w:bottom w:val="none" w:sz="0" w:space="0" w:color="auto"/>
        <w:right w:val="none" w:sz="0" w:space="0" w:color="auto"/>
      </w:divBdr>
    </w:div>
    <w:div w:id="874347466">
      <w:bodyDiv w:val="1"/>
      <w:marLeft w:val="0"/>
      <w:marRight w:val="0"/>
      <w:marTop w:val="0"/>
      <w:marBottom w:val="0"/>
      <w:divBdr>
        <w:top w:val="none" w:sz="0" w:space="0" w:color="auto"/>
        <w:left w:val="none" w:sz="0" w:space="0" w:color="auto"/>
        <w:bottom w:val="none" w:sz="0" w:space="0" w:color="auto"/>
        <w:right w:val="none" w:sz="0" w:space="0" w:color="auto"/>
      </w:divBdr>
    </w:div>
    <w:div w:id="931668769">
      <w:bodyDiv w:val="1"/>
      <w:marLeft w:val="0"/>
      <w:marRight w:val="0"/>
      <w:marTop w:val="0"/>
      <w:marBottom w:val="0"/>
      <w:divBdr>
        <w:top w:val="none" w:sz="0" w:space="0" w:color="auto"/>
        <w:left w:val="none" w:sz="0" w:space="0" w:color="auto"/>
        <w:bottom w:val="none" w:sz="0" w:space="0" w:color="auto"/>
        <w:right w:val="none" w:sz="0" w:space="0" w:color="auto"/>
      </w:divBdr>
    </w:div>
    <w:div w:id="1208880428">
      <w:bodyDiv w:val="1"/>
      <w:marLeft w:val="0"/>
      <w:marRight w:val="0"/>
      <w:marTop w:val="0"/>
      <w:marBottom w:val="0"/>
      <w:divBdr>
        <w:top w:val="none" w:sz="0" w:space="0" w:color="auto"/>
        <w:left w:val="none" w:sz="0" w:space="0" w:color="auto"/>
        <w:bottom w:val="none" w:sz="0" w:space="0" w:color="auto"/>
        <w:right w:val="none" w:sz="0" w:space="0" w:color="auto"/>
      </w:divBdr>
    </w:div>
    <w:div w:id="1472672125">
      <w:bodyDiv w:val="1"/>
      <w:marLeft w:val="0"/>
      <w:marRight w:val="0"/>
      <w:marTop w:val="0"/>
      <w:marBottom w:val="0"/>
      <w:divBdr>
        <w:top w:val="none" w:sz="0" w:space="0" w:color="auto"/>
        <w:left w:val="none" w:sz="0" w:space="0" w:color="auto"/>
        <w:bottom w:val="none" w:sz="0" w:space="0" w:color="auto"/>
        <w:right w:val="none" w:sz="0" w:space="0" w:color="auto"/>
      </w:divBdr>
      <w:divsChild>
        <w:div w:id="304089161">
          <w:marLeft w:val="0"/>
          <w:marRight w:val="0"/>
          <w:marTop w:val="0"/>
          <w:marBottom w:val="0"/>
          <w:divBdr>
            <w:top w:val="none" w:sz="0" w:space="0" w:color="auto"/>
            <w:left w:val="none" w:sz="0" w:space="0" w:color="auto"/>
            <w:bottom w:val="none" w:sz="0" w:space="0" w:color="auto"/>
            <w:right w:val="none" w:sz="0" w:space="0" w:color="auto"/>
          </w:divBdr>
          <w:divsChild>
            <w:div w:id="2106073691">
              <w:marLeft w:val="0"/>
              <w:marRight w:val="0"/>
              <w:marTop w:val="0"/>
              <w:marBottom w:val="0"/>
              <w:divBdr>
                <w:top w:val="none" w:sz="0" w:space="0" w:color="auto"/>
                <w:left w:val="none" w:sz="0" w:space="0" w:color="auto"/>
                <w:bottom w:val="none" w:sz="0" w:space="0" w:color="auto"/>
                <w:right w:val="none" w:sz="0" w:space="0" w:color="auto"/>
              </w:divBdr>
              <w:divsChild>
                <w:div w:id="1024090272">
                  <w:marLeft w:val="0"/>
                  <w:marRight w:val="0"/>
                  <w:marTop w:val="0"/>
                  <w:marBottom w:val="0"/>
                  <w:divBdr>
                    <w:top w:val="none" w:sz="0" w:space="0" w:color="auto"/>
                    <w:left w:val="none" w:sz="0" w:space="0" w:color="auto"/>
                    <w:bottom w:val="none" w:sz="0" w:space="0" w:color="auto"/>
                    <w:right w:val="none" w:sz="0" w:space="0" w:color="auto"/>
                  </w:divBdr>
                  <w:divsChild>
                    <w:div w:id="1149976125">
                      <w:marLeft w:val="0"/>
                      <w:marRight w:val="0"/>
                      <w:marTop w:val="0"/>
                      <w:marBottom w:val="0"/>
                      <w:divBdr>
                        <w:top w:val="none" w:sz="0" w:space="0" w:color="auto"/>
                        <w:left w:val="none" w:sz="0" w:space="0" w:color="auto"/>
                        <w:bottom w:val="none" w:sz="0" w:space="0" w:color="auto"/>
                        <w:right w:val="none" w:sz="0" w:space="0" w:color="auto"/>
                      </w:divBdr>
                      <w:divsChild>
                        <w:div w:id="54298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09333">
      <w:bodyDiv w:val="1"/>
      <w:marLeft w:val="0"/>
      <w:marRight w:val="0"/>
      <w:marTop w:val="0"/>
      <w:marBottom w:val="0"/>
      <w:divBdr>
        <w:top w:val="none" w:sz="0" w:space="0" w:color="auto"/>
        <w:left w:val="none" w:sz="0" w:space="0" w:color="auto"/>
        <w:bottom w:val="none" w:sz="0" w:space="0" w:color="auto"/>
        <w:right w:val="none" w:sz="0" w:space="0" w:color="auto"/>
      </w:divBdr>
    </w:div>
    <w:div w:id="1834831431">
      <w:bodyDiv w:val="1"/>
      <w:marLeft w:val="0"/>
      <w:marRight w:val="0"/>
      <w:marTop w:val="0"/>
      <w:marBottom w:val="0"/>
      <w:divBdr>
        <w:top w:val="none" w:sz="0" w:space="0" w:color="auto"/>
        <w:left w:val="none" w:sz="0" w:space="0" w:color="auto"/>
        <w:bottom w:val="none" w:sz="0" w:space="0" w:color="auto"/>
        <w:right w:val="none" w:sz="0" w:space="0" w:color="auto"/>
      </w:divBdr>
    </w:div>
    <w:div w:id="1885628778">
      <w:bodyDiv w:val="1"/>
      <w:marLeft w:val="0"/>
      <w:marRight w:val="0"/>
      <w:marTop w:val="0"/>
      <w:marBottom w:val="0"/>
      <w:divBdr>
        <w:top w:val="none" w:sz="0" w:space="0" w:color="auto"/>
        <w:left w:val="none" w:sz="0" w:space="0" w:color="auto"/>
        <w:bottom w:val="none" w:sz="0" w:space="0" w:color="auto"/>
        <w:right w:val="none" w:sz="0" w:space="0" w:color="auto"/>
      </w:divBdr>
      <w:divsChild>
        <w:div w:id="369964158">
          <w:marLeft w:val="0"/>
          <w:marRight w:val="0"/>
          <w:marTop w:val="0"/>
          <w:marBottom w:val="0"/>
          <w:divBdr>
            <w:top w:val="none" w:sz="0" w:space="0" w:color="auto"/>
            <w:left w:val="none" w:sz="0" w:space="0" w:color="auto"/>
            <w:bottom w:val="none" w:sz="0" w:space="0" w:color="auto"/>
            <w:right w:val="none" w:sz="0" w:space="0" w:color="auto"/>
          </w:divBdr>
          <w:divsChild>
            <w:div w:id="150946337">
              <w:marLeft w:val="0"/>
              <w:marRight w:val="0"/>
              <w:marTop w:val="0"/>
              <w:marBottom w:val="0"/>
              <w:divBdr>
                <w:top w:val="none" w:sz="0" w:space="0" w:color="auto"/>
                <w:left w:val="none" w:sz="0" w:space="0" w:color="auto"/>
                <w:bottom w:val="none" w:sz="0" w:space="0" w:color="auto"/>
                <w:right w:val="none" w:sz="0" w:space="0" w:color="auto"/>
              </w:divBdr>
              <w:divsChild>
                <w:div w:id="1465806512">
                  <w:marLeft w:val="0"/>
                  <w:marRight w:val="0"/>
                  <w:marTop w:val="0"/>
                  <w:marBottom w:val="0"/>
                  <w:divBdr>
                    <w:top w:val="none" w:sz="0" w:space="0" w:color="auto"/>
                    <w:left w:val="none" w:sz="0" w:space="0" w:color="auto"/>
                    <w:bottom w:val="none" w:sz="0" w:space="0" w:color="auto"/>
                    <w:right w:val="none" w:sz="0" w:space="0" w:color="auto"/>
                  </w:divBdr>
                  <w:divsChild>
                    <w:div w:id="511649967">
                      <w:marLeft w:val="0"/>
                      <w:marRight w:val="0"/>
                      <w:marTop w:val="0"/>
                      <w:marBottom w:val="0"/>
                      <w:divBdr>
                        <w:top w:val="none" w:sz="0" w:space="0" w:color="auto"/>
                        <w:left w:val="none" w:sz="0" w:space="0" w:color="auto"/>
                        <w:bottom w:val="none" w:sz="0" w:space="0" w:color="auto"/>
                        <w:right w:val="none" w:sz="0" w:space="0" w:color="auto"/>
                      </w:divBdr>
                      <w:divsChild>
                        <w:div w:id="57582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orms.gle/vb8pURaJCLQ6zTQ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bepro.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1382</Words>
  <Characters>7464</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Coordenação de Pesquisa e Educação em Propriedade Intelectual, Inovação e Desenvolvimento é um centro de excelência em ensino e pesquisa de Propriedade Intelectual e Inovação que atua com o objetivo de:</vt:lpstr>
      <vt:lpstr>A Coordenação de Pesquisa e Educação em Propriedade Intelectual, Inovação e Desenvolvimento é um centro de excelência em ensino e pesquisa de Propriedade Intelectual e Inovação que atua com o objetivo de:</vt:lpstr>
    </vt:vector>
  </TitlesOfParts>
  <Company>Particular</Company>
  <LinksUpToDate>false</LinksUpToDate>
  <CharactersWithSpaces>8829</CharactersWithSpaces>
  <SharedDoc>false</SharedDoc>
  <HLinks>
    <vt:vector size="18" baseType="variant">
      <vt:variant>
        <vt:i4>4718654</vt:i4>
      </vt:variant>
      <vt:variant>
        <vt:i4>0</vt:i4>
      </vt:variant>
      <vt:variant>
        <vt:i4>0</vt:i4>
      </vt:variant>
      <vt:variant>
        <vt:i4>5</vt:i4>
      </vt:variant>
      <vt:variant>
        <vt:lpwstr>mailto:secretaria@abepro.org.br</vt:lpwstr>
      </vt:variant>
      <vt:variant>
        <vt:lpwstr/>
      </vt:variant>
      <vt:variant>
        <vt:i4>6094919</vt:i4>
      </vt:variant>
      <vt:variant>
        <vt:i4>3</vt:i4>
      </vt:variant>
      <vt:variant>
        <vt:i4>0</vt:i4>
      </vt:variant>
      <vt:variant>
        <vt:i4>5</vt:i4>
      </vt:variant>
      <vt:variant>
        <vt:lpwstr>http://www.abepro.org.br/</vt:lpwstr>
      </vt:variant>
      <vt:variant>
        <vt:lpwstr/>
      </vt:variant>
      <vt:variant>
        <vt:i4>4718654</vt:i4>
      </vt:variant>
      <vt:variant>
        <vt:i4>0</vt:i4>
      </vt:variant>
      <vt:variant>
        <vt:i4>0</vt:i4>
      </vt:variant>
      <vt:variant>
        <vt:i4>5</vt:i4>
      </vt:variant>
      <vt:variant>
        <vt:lpwstr>mailto:secretaria@abepro.org.br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Coordenação de Pesquisa e Educação em Propriedade Intelectual, Inovação e Desenvolvimento é um centro de excelência em ensino e pesquisa de Propriedade Intelectual e Inovação que atua com o objetivo de:</dc:title>
  <dc:creator>Gabriela Olivato</dc:creator>
  <cp:lastModifiedBy>Roberto Fuentes</cp:lastModifiedBy>
  <cp:revision>5</cp:revision>
  <cp:lastPrinted>2023-04-12T14:22:00Z</cp:lastPrinted>
  <dcterms:created xsi:type="dcterms:W3CDTF">2024-03-27T16:11:00Z</dcterms:created>
  <dcterms:modified xsi:type="dcterms:W3CDTF">2024-03-28T17:34:00Z</dcterms:modified>
</cp:coreProperties>
</file>